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BD9A" w14:textId="17F5194C" w:rsidR="00F4681D" w:rsidRPr="00F510F5" w:rsidRDefault="005817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10F5">
        <w:rPr>
          <w:rFonts w:ascii="Times New Roman" w:hAnsi="Times New Roman" w:cs="Times New Roman"/>
          <w:b/>
          <w:bCs/>
          <w:sz w:val="24"/>
          <w:szCs w:val="24"/>
        </w:rPr>
        <w:t>Sul Crociglia costi dell’eolico maggiori dei benefici</w:t>
      </w:r>
    </w:p>
    <w:p w14:paraId="0F9B53BA" w14:textId="387E35FB" w:rsidR="0029405D" w:rsidRPr="00F510F5" w:rsidRDefault="00142443" w:rsidP="004310F5">
      <w:pPr>
        <w:jc w:val="both"/>
        <w:rPr>
          <w:rFonts w:ascii="Times New Roman" w:hAnsi="Times New Roman" w:cs="Times New Roman"/>
          <w:sz w:val="24"/>
          <w:szCs w:val="24"/>
        </w:rPr>
      </w:pPr>
      <w:r w:rsidRPr="00F510F5">
        <w:rPr>
          <w:rFonts w:ascii="Times New Roman" w:hAnsi="Times New Roman" w:cs="Times New Roman"/>
          <w:sz w:val="24"/>
          <w:szCs w:val="24"/>
        </w:rPr>
        <w:t xml:space="preserve">La posizione di Legambiente sull’urgente necessità di dare un forte impulso alla transizione energetica ed alla installazione di impianti rinnovabili sul territorio, di ogni genere, </w:t>
      </w:r>
      <w:r w:rsidR="00D204C4" w:rsidRPr="00F510F5">
        <w:rPr>
          <w:rFonts w:ascii="Times New Roman" w:hAnsi="Times New Roman" w:cs="Times New Roman"/>
          <w:sz w:val="24"/>
          <w:szCs w:val="24"/>
        </w:rPr>
        <w:t xml:space="preserve">anche eolici </w:t>
      </w:r>
      <w:r w:rsidRPr="00F510F5">
        <w:rPr>
          <w:rFonts w:ascii="Times New Roman" w:hAnsi="Times New Roman" w:cs="Times New Roman"/>
          <w:sz w:val="24"/>
          <w:szCs w:val="24"/>
        </w:rPr>
        <w:t xml:space="preserve"> è nota e chiara e l’abbiamo espressa sia nel nostro comunicato che durante l’assemblea della scorsa domenica a Ferriere.</w:t>
      </w:r>
      <w:r w:rsidR="00D204C4" w:rsidRPr="00F51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81763" w:rsidRPr="00F510F5">
        <w:rPr>
          <w:rFonts w:ascii="Times New Roman" w:hAnsi="Times New Roman" w:cs="Times New Roman"/>
          <w:sz w:val="24"/>
          <w:szCs w:val="24"/>
        </w:rPr>
        <w:t>C’è un</w:t>
      </w:r>
      <w:r w:rsidR="00D204C4" w:rsidRPr="00F510F5">
        <w:rPr>
          <w:rFonts w:ascii="Times New Roman" w:hAnsi="Times New Roman" w:cs="Times New Roman"/>
          <w:sz w:val="24"/>
          <w:szCs w:val="24"/>
        </w:rPr>
        <w:t>a forte necessità di contrastare</w:t>
      </w:r>
      <w:r w:rsidR="007A12D9" w:rsidRPr="00F510F5">
        <w:rPr>
          <w:rFonts w:ascii="Times New Roman" w:hAnsi="Times New Roman" w:cs="Times New Roman"/>
          <w:sz w:val="24"/>
          <w:szCs w:val="24"/>
        </w:rPr>
        <w:t xml:space="preserve"> </w:t>
      </w:r>
      <w:r w:rsidR="007A12D9" w:rsidRPr="00F510F5">
        <w:rPr>
          <w:rFonts w:ascii="Times New Roman" w:hAnsi="Times New Roman" w:cs="Times New Roman"/>
          <w:sz w:val="24"/>
          <w:szCs w:val="24"/>
        </w:rPr>
        <w:t xml:space="preserve">la crescita esponenziale della concentrazione di CO2 nell’atmosfera e ai cambiamenti climatici </w:t>
      </w:r>
      <w:r w:rsidR="007A12D9" w:rsidRPr="00F510F5">
        <w:rPr>
          <w:rFonts w:ascii="Times New Roman" w:hAnsi="Times New Roman" w:cs="Times New Roman"/>
          <w:sz w:val="24"/>
          <w:szCs w:val="24"/>
        </w:rPr>
        <w:t xml:space="preserve">determinati proprio dall’uso delle fonti fossili, </w:t>
      </w:r>
      <w:r w:rsidR="0029405D" w:rsidRPr="00F510F5">
        <w:rPr>
          <w:rFonts w:ascii="Times New Roman" w:hAnsi="Times New Roman" w:cs="Times New Roman"/>
          <w:sz w:val="24"/>
          <w:szCs w:val="24"/>
        </w:rPr>
        <w:t xml:space="preserve">a fronte del </w:t>
      </w:r>
      <w:r w:rsidR="0029405D" w:rsidRPr="00F510F5">
        <w:rPr>
          <w:rFonts w:ascii="Times New Roman" w:hAnsi="Times New Roman" w:cs="Times New Roman"/>
          <w:sz w:val="24"/>
          <w:szCs w:val="24"/>
        </w:rPr>
        <w:t>moltiplica</w:t>
      </w:r>
      <w:r w:rsidR="0029405D" w:rsidRPr="00F510F5">
        <w:rPr>
          <w:rFonts w:ascii="Times New Roman" w:hAnsi="Times New Roman" w:cs="Times New Roman"/>
          <w:sz w:val="24"/>
          <w:szCs w:val="24"/>
        </w:rPr>
        <w:t xml:space="preserve">rsi </w:t>
      </w:r>
      <w:r w:rsidR="0029405D" w:rsidRPr="00F510F5">
        <w:rPr>
          <w:rFonts w:ascii="Times New Roman" w:hAnsi="Times New Roman" w:cs="Times New Roman"/>
          <w:sz w:val="24"/>
          <w:szCs w:val="24"/>
        </w:rPr>
        <w:t xml:space="preserve">dei drammatici e costosissimi eventi estremi </w:t>
      </w:r>
      <w:r w:rsidR="0029405D" w:rsidRPr="00F510F5">
        <w:rPr>
          <w:rFonts w:ascii="Times New Roman" w:hAnsi="Times New Roman" w:cs="Times New Roman"/>
          <w:sz w:val="24"/>
          <w:szCs w:val="24"/>
        </w:rPr>
        <w:t>che stanno caratterizzando il nostro paese ed anche il nostro l’appennino, gia fragile di per se per il forte dissesto idrogeologico che lo caratterizza , ma messo sempre più in pericolo</w:t>
      </w:r>
      <w:r w:rsidR="0029405D" w:rsidRPr="00F510F5">
        <w:rPr>
          <w:rFonts w:ascii="Times New Roman" w:hAnsi="Times New Roman" w:cs="Times New Roman"/>
          <w:sz w:val="24"/>
          <w:szCs w:val="24"/>
        </w:rPr>
        <w:t xml:space="preserve"> </w:t>
      </w:r>
      <w:r w:rsidR="0029405D" w:rsidRPr="00F510F5">
        <w:rPr>
          <w:rFonts w:ascii="Times New Roman" w:hAnsi="Times New Roman" w:cs="Times New Roman"/>
          <w:sz w:val="24"/>
          <w:szCs w:val="24"/>
        </w:rPr>
        <w:t>proprio dagli eventi estremi della crisi climatica .</w:t>
      </w:r>
    </w:p>
    <w:p w14:paraId="593E323A" w14:textId="30F09832" w:rsidR="001A3DB3" w:rsidRPr="00F510F5" w:rsidRDefault="0029405D" w:rsidP="004310F5">
      <w:pPr>
        <w:jc w:val="both"/>
        <w:rPr>
          <w:rFonts w:ascii="Times New Roman" w:hAnsi="Times New Roman" w:cs="Times New Roman"/>
          <w:sz w:val="24"/>
          <w:szCs w:val="24"/>
        </w:rPr>
      </w:pPr>
      <w:r w:rsidRPr="00F510F5">
        <w:rPr>
          <w:rFonts w:ascii="Times New Roman" w:hAnsi="Times New Roman" w:cs="Times New Roman"/>
          <w:sz w:val="24"/>
          <w:szCs w:val="24"/>
        </w:rPr>
        <w:t>Un</w:t>
      </w:r>
      <w:r w:rsidR="001A3DB3" w:rsidRPr="00F510F5">
        <w:rPr>
          <w:rFonts w:ascii="Times New Roman" w:hAnsi="Times New Roman" w:cs="Times New Roman"/>
          <w:sz w:val="24"/>
          <w:szCs w:val="24"/>
        </w:rPr>
        <w:t xml:space="preserve"> problema molto serio, quello climatico, che richiede interventi </w:t>
      </w:r>
      <w:r w:rsidR="002B37A6" w:rsidRPr="00F510F5">
        <w:rPr>
          <w:rFonts w:ascii="Times New Roman" w:hAnsi="Times New Roman" w:cs="Times New Roman"/>
          <w:sz w:val="24"/>
          <w:szCs w:val="24"/>
        </w:rPr>
        <w:t>molto coraggiosi,</w:t>
      </w:r>
      <w:r w:rsidR="001A3DB3" w:rsidRPr="00F510F5">
        <w:rPr>
          <w:rFonts w:ascii="Times New Roman" w:hAnsi="Times New Roman" w:cs="Times New Roman"/>
          <w:sz w:val="24"/>
          <w:szCs w:val="24"/>
        </w:rPr>
        <w:t xml:space="preserve"> di pianificazione e di governo centrale e periferico</w:t>
      </w:r>
      <w:r w:rsidR="00061A6D" w:rsidRPr="00F510F5">
        <w:rPr>
          <w:rFonts w:ascii="Times New Roman" w:hAnsi="Times New Roman" w:cs="Times New Roman"/>
          <w:sz w:val="24"/>
          <w:szCs w:val="24"/>
        </w:rPr>
        <w:t xml:space="preserve">, con </w:t>
      </w:r>
      <w:r w:rsidR="002B37A6" w:rsidRPr="00F510F5">
        <w:rPr>
          <w:rFonts w:ascii="Times New Roman" w:hAnsi="Times New Roman" w:cs="Times New Roman"/>
          <w:sz w:val="24"/>
          <w:szCs w:val="24"/>
        </w:rPr>
        <w:t xml:space="preserve">un vero cambio di paradigma, anche </w:t>
      </w:r>
      <w:r w:rsidR="001A3DB3" w:rsidRPr="00F510F5">
        <w:rPr>
          <w:rFonts w:ascii="Times New Roman" w:hAnsi="Times New Roman" w:cs="Times New Roman"/>
          <w:sz w:val="24"/>
          <w:szCs w:val="24"/>
        </w:rPr>
        <w:t>culturale e di responsabilità, a tutela</w:t>
      </w:r>
      <w:r w:rsidR="002B37A6" w:rsidRPr="00F510F5">
        <w:rPr>
          <w:rFonts w:ascii="Times New Roman" w:hAnsi="Times New Roman" w:cs="Times New Roman"/>
          <w:sz w:val="24"/>
          <w:szCs w:val="24"/>
        </w:rPr>
        <w:t xml:space="preserve"> </w:t>
      </w:r>
      <w:r w:rsidR="001A3DB3" w:rsidRPr="00F510F5">
        <w:rPr>
          <w:rFonts w:ascii="Times New Roman" w:hAnsi="Times New Roman" w:cs="Times New Roman"/>
          <w:sz w:val="24"/>
          <w:szCs w:val="24"/>
        </w:rPr>
        <w:t>de</w:t>
      </w:r>
      <w:r w:rsidR="00B4560E" w:rsidRPr="00F510F5">
        <w:rPr>
          <w:rFonts w:ascii="Times New Roman" w:hAnsi="Times New Roman" w:cs="Times New Roman"/>
          <w:sz w:val="24"/>
          <w:szCs w:val="24"/>
        </w:rPr>
        <w:t>lle future generazion</w:t>
      </w:r>
      <w:r w:rsidR="001A3DB3" w:rsidRPr="00F510F5">
        <w:rPr>
          <w:rFonts w:ascii="Times New Roman" w:hAnsi="Times New Roman" w:cs="Times New Roman"/>
          <w:sz w:val="24"/>
          <w:szCs w:val="24"/>
        </w:rPr>
        <w:t xml:space="preserve">i, </w:t>
      </w:r>
      <w:r w:rsidR="00B4560E" w:rsidRPr="00F510F5">
        <w:rPr>
          <w:rFonts w:ascii="Times New Roman" w:hAnsi="Times New Roman" w:cs="Times New Roman"/>
          <w:sz w:val="24"/>
          <w:szCs w:val="24"/>
        </w:rPr>
        <w:t xml:space="preserve">per </w:t>
      </w:r>
      <w:r w:rsidR="001A3DB3" w:rsidRPr="00F510F5">
        <w:rPr>
          <w:rFonts w:ascii="Times New Roman" w:hAnsi="Times New Roman" w:cs="Times New Roman"/>
          <w:sz w:val="24"/>
          <w:szCs w:val="24"/>
        </w:rPr>
        <w:t xml:space="preserve">l’avvio di una “seria” transizione energetica che ci liberi dai combustibili fossili </w:t>
      </w:r>
      <w:r w:rsidR="00AB75EF" w:rsidRPr="00F510F5">
        <w:rPr>
          <w:rFonts w:ascii="Times New Roman" w:hAnsi="Times New Roman" w:cs="Times New Roman"/>
          <w:sz w:val="24"/>
          <w:szCs w:val="24"/>
        </w:rPr>
        <w:t xml:space="preserve">entro il 2050. </w:t>
      </w:r>
      <w:r w:rsidR="006D471B" w:rsidRPr="00F51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A8A17" w14:textId="0D18C91C" w:rsidR="00061A6D" w:rsidRPr="00F510F5" w:rsidRDefault="00061A6D" w:rsidP="00061A6D">
      <w:pPr>
        <w:jc w:val="both"/>
        <w:rPr>
          <w:rFonts w:ascii="Times New Roman" w:hAnsi="Times New Roman" w:cs="Times New Roman"/>
          <w:sz w:val="24"/>
          <w:szCs w:val="24"/>
        </w:rPr>
      </w:pPr>
      <w:r w:rsidRPr="00F510F5">
        <w:rPr>
          <w:rFonts w:ascii="Times New Roman" w:hAnsi="Times New Roman" w:cs="Times New Roman"/>
          <w:sz w:val="24"/>
          <w:szCs w:val="24"/>
        </w:rPr>
        <w:t>Parto da questa necessaria premessa</w:t>
      </w:r>
      <w:r w:rsidRPr="00F510F5">
        <w:rPr>
          <w:rFonts w:ascii="Times New Roman" w:hAnsi="Times New Roman" w:cs="Times New Roman"/>
          <w:sz w:val="24"/>
          <w:szCs w:val="24"/>
        </w:rPr>
        <w:t xml:space="preserve">, </w:t>
      </w:r>
      <w:r w:rsidRPr="00F510F5">
        <w:rPr>
          <w:rFonts w:ascii="Times New Roman" w:hAnsi="Times New Roman" w:cs="Times New Roman"/>
          <w:sz w:val="24"/>
          <w:szCs w:val="24"/>
        </w:rPr>
        <w:t xml:space="preserve">per chiarire che </w:t>
      </w:r>
      <w:r w:rsidRPr="00F510F5">
        <w:rPr>
          <w:rFonts w:ascii="Times New Roman" w:hAnsi="Times New Roman" w:cs="Times New Roman"/>
          <w:sz w:val="24"/>
          <w:szCs w:val="24"/>
        </w:rPr>
        <w:t xml:space="preserve">le nostre posizioni nei confronti di qualunque scelta di installazione industriale, di qualsiasi tipologia, </w:t>
      </w:r>
      <w:r w:rsidR="001A0631">
        <w:rPr>
          <w:rFonts w:ascii="Times New Roman" w:hAnsi="Times New Roman" w:cs="Times New Roman"/>
          <w:sz w:val="24"/>
          <w:szCs w:val="24"/>
        </w:rPr>
        <w:t xml:space="preserve">anche eolica </w:t>
      </w:r>
      <w:r w:rsidRPr="00F510F5">
        <w:rPr>
          <w:rFonts w:ascii="Times New Roman" w:hAnsi="Times New Roman" w:cs="Times New Roman"/>
          <w:sz w:val="24"/>
          <w:szCs w:val="24"/>
        </w:rPr>
        <w:t xml:space="preserve">sono da sempre improntate ad un approccio scientifico </w:t>
      </w:r>
      <w:r w:rsidRPr="00F510F5">
        <w:rPr>
          <w:rFonts w:ascii="Times New Roman" w:hAnsi="Times New Roman" w:cs="Times New Roman"/>
          <w:sz w:val="24"/>
          <w:szCs w:val="24"/>
        </w:rPr>
        <w:t>e puntuale basato sui singoli progetti , mai ideologico</w:t>
      </w:r>
      <w:r w:rsidRPr="00F510F5">
        <w:rPr>
          <w:rFonts w:ascii="Times New Roman" w:hAnsi="Times New Roman" w:cs="Times New Roman"/>
          <w:sz w:val="24"/>
          <w:szCs w:val="24"/>
        </w:rPr>
        <w:t>. Valutandone serenamente i benefici e i costi attesi così come le alternative possibili.</w:t>
      </w:r>
    </w:p>
    <w:p w14:paraId="79BE83C9" w14:textId="38292BA8" w:rsidR="00061A6D" w:rsidRPr="00F510F5" w:rsidRDefault="002B37A6" w:rsidP="004310F5">
      <w:pPr>
        <w:jc w:val="both"/>
        <w:rPr>
          <w:rFonts w:ascii="Times New Roman" w:hAnsi="Times New Roman" w:cs="Times New Roman"/>
          <w:sz w:val="24"/>
          <w:szCs w:val="24"/>
        </w:rPr>
      </w:pPr>
      <w:r w:rsidRPr="00F510F5">
        <w:rPr>
          <w:rFonts w:ascii="Times New Roman" w:hAnsi="Times New Roman" w:cs="Times New Roman"/>
          <w:sz w:val="24"/>
          <w:szCs w:val="24"/>
        </w:rPr>
        <w:t xml:space="preserve">Qui si inserisce la questione del progetto dell’eolico su Crociglia. Legambiente </w:t>
      </w:r>
      <w:r w:rsidR="00061A6D" w:rsidRPr="00F510F5">
        <w:rPr>
          <w:rFonts w:ascii="Times New Roman" w:hAnsi="Times New Roman" w:cs="Times New Roman"/>
          <w:sz w:val="24"/>
          <w:szCs w:val="24"/>
        </w:rPr>
        <w:t xml:space="preserve">Piacenza </w:t>
      </w:r>
      <w:r w:rsidRPr="00F510F5">
        <w:rPr>
          <w:rFonts w:ascii="Times New Roman" w:hAnsi="Times New Roman" w:cs="Times New Roman"/>
          <w:sz w:val="24"/>
          <w:szCs w:val="24"/>
        </w:rPr>
        <w:t xml:space="preserve">ritiene che il progetto proposto da Ferriere Wind Srl non sia sostenibile </w:t>
      </w:r>
      <w:r w:rsidR="00061A6D" w:rsidRPr="00F510F5">
        <w:rPr>
          <w:rFonts w:ascii="Times New Roman" w:hAnsi="Times New Roman" w:cs="Times New Roman"/>
          <w:sz w:val="24"/>
          <w:szCs w:val="24"/>
        </w:rPr>
        <w:t xml:space="preserve"> per motivazioni  puntuali e dettagliate di tipo tecnico </w:t>
      </w:r>
      <w:r w:rsidRPr="00F510F5">
        <w:rPr>
          <w:rFonts w:ascii="Times New Roman" w:hAnsi="Times New Roman" w:cs="Times New Roman"/>
          <w:sz w:val="24"/>
          <w:szCs w:val="24"/>
        </w:rPr>
        <w:t xml:space="preserve">che </w:t>
      </w:r>
      <w:r w:rsidR="00061A6D" w:rsidRPr="00F510F5">
        <w:rPr>
          <w:rFonts w:ascii="Times New Roman" w:hAnsi="Times New Roman" w:cs="Times New Roman"/>
          <w:sz w:val="24"/>
          <w:szCs w:val="24"/>
        </w:rPr>
        <w:t xml:space="preserve">esprimeremo </w:t>
      </w:r>
      <w:r w:rsidRPr="00F510F5">
        <w:rPr>
          <w:rFonts w:ascii="Times New Roman" w:hAnsi="Times New Roman" w:cs="Times New Roman"/>
          <w:sz w:val="24"/>
          <w:szCs w:val="24"/>
        </w:rPr>
        <w:t xml:space="preserve"> nelle osservazioni</w:t>
      </w:r>
      <w:r w:rsidR="00061A6D" w:rsidRPr="00F510F5">
        <w:rPr>
          <w:rFonts w:ascii="Times New Roman" w:hAnsi="Times New Roman" w:cs="Times New Roman"/>
          <w:sz w:val="24"/>
          <w:szCs w:val="24"/>
        </w:rPr>
        <w:t xml:space="preserve"> e che ci portano a dire che i costi  ambientali, sociali e paesaggistici sono superiori ai benefici energetici apportati dall’impianto </w:t>
      </w:r>
      <w:r w:rsidRPr="00F510F5">
        <w:rPr>
          <w:rFonts w:ascii="Times New Roman" w:hAnsi="Times New Roman" w:cs="Times New Roman"/>
          <w:sz w:val="24"/>
          <w:szCs w:val="24"/>
        </w:rPr>
        <w:t>.</w:t>
      </w:r>
    </w:p>
    <w:p w14:paraId="4D0453B4" w14:textId="098616FC" w:rsidR="00E401C7" w:rsidRPr="00F510F5" w:rsidRDefault="00061A6D" w:rsidP="004310F5">
      <w:pPr>
        <w:jc w:val="both"/>
        <w:rPr>
          <w:rFonts w:ascii="Times New Roman" w:hAnsi="Times New Roman" w:cs="Times New Roman"/>
          <w:sz w:val="24"/>
          <w:szCs w:val="24"/>
        </w:rPr>
      </w:pPr>
      <w:r w:rsidRPr="00F510F5">
        <w:rPr>
          <w:rFonts w:ascii="Times New Roman" w:hAnsi="Times New Roman" w:cs="Times New Roman"/>
          <w:sz w:val="24"/>
          <w:szCs w:val="24"/>
        </w:rPr>
        <w:t xml:space="preserve">Non riteniamo sia presente </w:t>
      </w:r>
      <w:r w:rsidR="001A0631">
        <w:rPr>
          <w:rFonts w:ascii="Times New Roman" w:hAnsi="Times New Roman" w:cs="Times New Roman"/>
          <w:sz w:val="24"/>
          <w:szCs w:val="24"/>
        </w:rPr>
        <w:t>quindi l</w:t>
      </w:r>
      <w:r w:rsidR="002B37A6" w:rsidRPr="00F510F5">
        <w:rPr>
          <w:rFonts w:ascii="Times New Roman" w:hAnsi="Times New Roman" w:cs="Times New Roman"/>
          <w:sz w:val="24"/>
          <w:szCs w:val="24"/>
        </w:rPr>
        <w:t xml:space="preserve">a </w:t>
      </w:r>
      <w:r w:rsidR="00E401C7" w:rsidRPr="00F510F5">
        <w:rPr>
          <w:rFonts w:ascii="Times New Roman" w:hAnsi="Times New Roman" w:cs="Times New Roman"/>
          <w:sz w:val="24"/>
          <w:szCs w:val="24"/>
        </w:rPr>
        <w:t>concretizzazione</w:t>
      </w:r>
      <w:r w:rsidR="002B37A6" w:rsidRPr="00F510F5">
        <w:rPr>
          <w:rFonts w:ascii="Times New Roman" w:hAnsi="Times New Roman" w:cs="Times New Roman"/>
          <w:sz w:val="24"/>
          <w:szCs w:val="24"/>
        </w:rPr>
        <w:t xml:space="preserve"> di </w:t>
      </w:r>
      <w:r w:rsidR="001A0631">
        <w:rPr>
          <w:rFonts w:ascii="Times New Roman" w:hAnsi="Times New Roman" w:cs="Times New Roman"/>
          <w:sz w:val="24"/>
          <w:szCs w:val="24"/>
        </w:rPr>
        <w:t xml:space="preserve">quel </w:t>
      </w:r>
      <w:r w:rsidR="00A150FB" w:rsidRPr="00F510F5">
        <w:rPr>
          <w:rFonts w:ascii="Times New Roman" w:hAnsi="Times New Roman" w:cs="Times New Roman"/>
          <w:sz w:val="24"/>
          <w:szCs w:val="24"/>
        </w:rPr>
        <w:t>prevalente</w:t>
      </w:r>
      <w:r w:rsidR="002B37A6" w:rsidRPr="00F510F5">
        <w:rPr>
          <w:rFonts w:ascii="Times New Roman" w:hAnsi="Times New Roman" w:cs="Times New Roman"/>
          <w:sz w:val="24"/>
          <w:szCs w:val="24"/>
        </w:rPr>
        <w:t xml:space="preserve"> interesse pubblico</w:t>
      </w:r>
      <w:r w:rsidRPr="00F510F5">
        <w:rPr>
          <w:rFonts w:ascii="Times New Roman" w:hAnsi="Times New Roman" w:cs="Times New Roman"/>
          <w:sz w:val="24"/>
          <w:szCs w:val="24"/>
        </w:rPr>
        <w:t xml:space="preserve"> che </w:t>
      </w:r>
      <w:r w:rsidR="001A0631">
        <w:rPr>
          <w:rFonts w:ascii="Times New Roman" w:hAnsi="Times New Roman" w:cs="Times New Roman"/>
          <w:sz w:val="24"/>
          <w:szCs w:val="24"/>
        </w:rPr>
        <w:t xml:space="preserve">viene richiesto per </w:t>
      </w:r>
      <w:r w:rsidRPr="00F510F5">
        <w:rPr>
          <w:rFonts w:ascii="Times New Roman" w:hAnsi="Times New Roman" w:cs="Times New Roman"/>
          <w:sz w:val="24"/>
          <w:szCs w:val="24"/>
        </w:rPr>
        <w:t xml:space="preserve"> gli impianti da fonti rinnovabili</w:t>
      </w:r>
      <w:r w:rsidR="002B37A6" w:rsidRPr="00F510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CA66F" w14:textId="443243EE" w:rsidR="009B1F9F" w:rsidRPr="00F510F5" w:rsidRDefault="009B1F9F" w:rsidP="004310F5">
      <w:pPr>
        <w:jc w:val="both"/>
        <w:rPr>
          <w:rFonts w:ascii="Times New Roman" w:hAnsi="Times New Roman" w:cs="Times New Roman"/>
          <w:sz w:val="24"/>
          <w:szCs w:val="24"/>
        </w:rPr>
      </w:pPr>
      <w:r w:rsidRPr="00F510F5">
        <w:rPr>
          <w:rFonts w:ascii="Times New Roman" w:hAnsi="Times New Roman" w:cs="Times New Roman"/>
          <w:sz w:val="24"/>
          <w:szCs w:val="24"/>
        </w:rPr>
        <w:t xml:space="preserve">Elenco velocemente </w:t>
      </w:r>
      <w:r w:rsidR="007D302A">
        <w:rPr>
          <w:rFonts w:ascii="Times New Roman" w:hAnsi="Times New Roman" w:cs="Times New Roman"/>
          <w:sz w:val="24"/>
          <w:szCs w:val="24"/>
        </w:rPr>
        <w:t xml:space="preserve">alcune delle </w:t>
      </w:r>
      <w:r w:rsidRPr="00F510F5">
        <w:rPr>
          <w:rFonts w:ascii="Times New Roman" w:hAnsi="Times New Roman" w:cs="Times New Roman"/>
          <w:sz w:val="24"/>
          <w:szCs w:val="24"/>
        </w:rPr>
        <w:t>gravi carenze riscontrate nel progetto:</w:t>
      </w:r>
    </w:p>
    <w:p w14:paraId="6B98B0CB" w14:textId="55FFCA41" w:rsidR="00D71802" w:rsidRPr="00F510F5" w:rsidRDefault="00F510F5" w:rsidP="009B1F9F">
      <w:pPr>
        <w:shd w:val="clear" w:color="auto" w:fill="FFFFFF"/>
        <w:spacing w:after="100" w:afterAutospacing="1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1F9F" w:rsidRPr="00F510F5">
        <w:rPr>
          <w:rFonts w:ascii="Times New Roman" w:hAnsi="Times New Roman" w:cs="Times New Roman"/>
          <w:sz w:val="24"/>
          <w:szCs w:val="24"/>
        </w:rPr>
        <w:t>Il mancato rispetto</w:t>
      </w:r>
      <w:r w:rsidR="003773DE" w:rsidRPr="00F510F5">
        <w:rPr>
          <w:rFonts w:ascii="Times New Roman" w:hAnsi="Times New Roman" w:cs="Times New Roman"/>
          <w:sz w:val="24"/>
          <w:szCs w:val="24"/>
        </w:rPr>
        <w:t xml:space="preserve"> </w:t>
      </w:r>
      <w:r w:rsidR="003773DE" w:rsidRPr="00F510F5">
        <w:rPr>
          <w:rFonts w:ascii="Times New Roman" w:hAnsi="Times New Roman" w:cs="Times New Roman"/>
          <w:sz w:val="24"/>
          <w:szCs w:val="24"/>
        </w:rPr>
        <w:t xml:space="preserve">della normativa </w:t>
      </w:r>
      <w:r w:rsidR="00DF5E69">
        <w:rPr>
          <w:rFonts w:ascii="Times New Roman" w:hAnsi="Times New Roman" w:cs="Times New Roman"/>
          <w:sz w:val="24"/>
          <w:szCs w:val="24"/>
        </w:rPr>
        <w:t xml:space="preserve">nazionale sulle aree idonee e </w:t>
      </w:r>
      <w:r w:rsidR="003773DE" w:rsidRPr="00F510F5">
        <w:rPr>
          <w:rFonts w:ascii="Times New Roman" w:hAnsi="Times New Roman" w:cs="Times New Roman"/>
          <w:sz w:val="24"/>
          <w:szCs w:val="24"/>
        </w:rPr>
        <w:t xml:space="preserve">Regionale in specifico del Piano territoriale paesaggistico </w:t>
      </w:r>
      <w:r w:rsidR="003773DE" w:rsidRPr="00F510F5">
        <w:rPr>
          <w:rFonts w:ascii="Times New Roman" w:hAnsi="Times New Roman" w:cs="Times New Roman"/>
          <w:sz w:val="24"/>
          <w:szCs w:val="24"/>
        </w:rPr>
        <w:t>e la conseguente incompatibilità del progetto. Alcuni esempi</w:t>
      </w:r>
      <w:r w:rsidR="00DF5E69">
        <w:rPr>
          <w:rFonts w:ascii="Times New Roman" w:hAnsi="Times New Roman" w:cs="Times New Roman"/>
          <w:sz w:val="24"/>
          <w:szCs w:val="24"/>
        </w:rPr>
        <w:t>,</w:t>
      </w:r>
      <w:r w:rsidR="00C335CA">
        <w:rPr>
          <w:rFonts w:ascii="Times New Roman" w:hAnsi="Times New Roman" w:cs="Times New Roman"/>
          <w:sz w:val="24"/>
          <w:szCs w:val="24"/>
        </w:rPr>
        <w:t xml:space="preserve"> </w:t>
      </w:r>
      <w:r w:rsidR="007D302A">
        <w:rPr>
          <w:rFonts w:ascii="Times New Roman" w:hAnsi="Times New Roman" w:cs="Times New Roman"/>
          <w:sz w:val="24"/>
          <w:szCs w:val="24"/>
        </w:rPr>
        <w:t xml:space="preserve">il superamento del limite dei 1200 metri, </w:t>
      </w:r>
      <w:r w:rsidR="003773DE" w:rsidRPr="00F510F5">
        <w:rPr>
          <w:rFonts w:ascii="Times New Roman" w:hAnsi="Times New Roman" w:cs="Times New Roman"/>
          <w:sz w:val="24"/>
          <w:szCs w:val="24"/>
        </w:rPr>
        <w:t>il mancato rispetto delle</w:t>
      </w:r>
      <w:r w:rsidR="009B1F9F" w:rsidRPr="00F510F5">
        <w:rPr>
          <w:rFonts w:ascii="Times New Roman" w:hAnsi="Times New Roman" w:cs="Times New Roman"/>
          <w:sz w:val="24"/>
          <w:szCs w:val="24"/>
        </w:rPr>
        <w:t xml:space="preserve"> aree appartenenti al sistema dei crinali significativi</w:t>
      </w:r>
      <w:r w:rsidR="00D71802" w:rsidRPr="00F510F5">
        <w:rPr>
          <w:rFonts w:ascii="Times New Roman" w:hAnsi="Times New Roman" w:cs="Times New Roman"/>
          <w:sz w:val="24"/>
          <w:szCs w:val="24"/>
        </w:rPr>
        <w:t xml:space="preserve"> ed alle zone di particolare interesse paesaggistico. </w:t>
      </w:r>
      <w:r w:rsidR="009B1F9F" w:rsidRPr="00F510F5">
        <w:rPr>
          <w:rFonts w:ascii="Times New Roman" w:hAnsi="Times New Roman" w:cs="Times New Roman"/>
          <w:sz w:val="24"/>
          <w:szCs w:val="24"/>
        </w:rPr>
        <w:t xml:space="preserve"> </w:t>
      </w:r>
      <w:r w:rsidR="00D71802" w:rsidRPr="00F510F5">
        <w:rPr>
          <w:rFonts w:ascii="Times New Roman" w:hAnsi="Times New Roman" w:cs="Times New Roman"/>
          <w:sz w:val="24"/>
          <w:szCs w:val="24"/>
        </w:rPr>
        <w:t xml:space="preserve">L’interferenza  </w:t>
      </w:r>
      <w:r w:rsidR="009B1F9F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con beni tutelati dal </w:t>
      </w:r>
      <w:r w:rsidR="009B1F9F" w:rsidRPr="00F510F5">
        <w:rPr>
          <w:rStyle w:val="Enfasigrasset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Codice dei </w:t>
      </w:r>
      <w:r w:rsidR="009B1F9F" w:rsidRPr="00F510F5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beni culturali e paesaggistici</w:t>
      </w:r>
      <w:r w:rsidR="009B1F9F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tra cui gli usi civici e i beni di </w:t>
      </w:r>
      <w:r w:rsidR="009B1F9F" w:rsidRPr="00F510F5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notevole interesse pubblico</w:t>
      </w:r>
      <w:r w:rsidR="009B1F9F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14:paraId="10C2D7C9" w14:textId="75E7A25B" w:rsidR="003A164C" w:rsidRPr="00F510F5" w:rsidRDefault="00F510F5" w:rsidP="00D71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73DE" w:rsidRPr="00F510F5">
        <w:rPr>
          <w:rFonts w:ascii="Times New Roman" w:hAnsi="Times New Roman" w:cs="Times New Roman"/>
          <w:sz w:val="24"/>
          <w:szCs w:val="24"/>
        </w:rPr>
        <w:t xml:space="preserve">Il mancato rispetto della pianificazione Provinciale che nel  </w:t>
      </w:r>
      <w:r w:rsidR="003773DE" w:rsidRPr="00F510F5">
        <w:rPr>
          <w:rFonts w:ascii="Times New Roman" w:hAnsi="Times New Roman" w:cs="Times New Roman"/>
          <w:sz w:val="24"/>
          <w:szCs w:val="24"/>
        </w:rPr>
        <w:t xml:space="preserve">PTCP  classifica l’intera area di progetto in “Zone di particolare interesse paesaggistico-ambientale”, dove non sono contemplati impianti di energia rinnovabile. </w:t>
      </w:r>
    </w:p>
    <w:p w14:paraId="09A4A112" w14:textId="524C64AF" w:rsidR="003A164C" w:rsidRPr="00F510F5" w:rsidRDefault="00F510F5" w:rsidP="00D71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164C" w:rsidRPr="00F510F5">
        <w:rPr>
          <w:rFonts w:ascii="Times New Roman" w:hAnsi="Times New Roman" w:cs="Times New Roman"/>
          <w:sz w:val="24"/>
          <w:szCs w:val="24"/>
        </w:rPr>
        <w:t>Il mancato rispetto della normativa pianificatoria del Comune di Ferriere, il PRG,  sia per quanto riguarda il Cavidotto sia per quanto riguarda le nuove strade da costruire</w:t>
      </w:r>
    </w:p>
    <w:p w14:paraId="33AA1889" w14:textId="35607278" w:rsidR="00D71802" w:rsidRPr="00F510F5" w:rsidRDefault="00F510F5" w:rsidP="00D71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</w:t>
      </w:r>
      <w:r w:rsidR="00D71802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La carenza nel progetto di dati progettuali relativi all’adeguamento di tutta la viabilità del territorio</w:t>
      </w:r>
      <w:r w:rsidR="004A2B68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esistente e da costruire</w:t>
      </w:r>
      <w:r w:rsidR="003A164C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e la mancanza di valutazione dei forti impatti ambientali per l’adeguamento della viabilità sull’assetto vegetazionale e su fenomeni di innesco di rischio idrogeologico </w:t>
      </w:r>
      <w:r w:rsidR="00D71802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(allargamento a 5\6 metri di tutte le strade, </w:t>
      </w:r>
      <w:r w:rsidR="00D71802" w:rsidRPr="00F510F5">
        <w:rPr>
          <w:rFonts w:ascii="Times New Roman" w:hAnsi="Times New Roman" w:cs="Times New Roman"/>
          <w:sz w:val="24"/>
          <w:szCs w:val="24"/>
        </w:rPr>
        <w:t xml:space="preserve">Turning Areas“, slarghi temporanei che richiederanno sbancamenti massicci </w:t>
      </w:r>
      <w:r w:rsidR="003A164C" w:rsidRPr="00F510F5">
        <w:rPr>
          <w:rFonts w:ascii="Times New Roman" w:hAnsi="Times New Roman" w:cs="Times New Roman"/>
          <w:sz w:val="24"/>
          <w:szCs w:val="24"/>
        </w:rPr>
        <w:t>)</w:t>
      </w:r>
    </w:p>
    <w:p w14:paraId="3D0A0AA2" w14:textId="1B3AD1C8" w:rsidR="00DB74B9" w:rsidRPr="00F510F5" w:rsidRDefault="00F510F5" w:rsidP="00DB74B9">
      <w:pPr>
        <w:shd w:val="clear" w:color="auto" w:fill="FFFFFF"/>
        <w:spacing w:after="100" w:afterAutospacing="1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-</w:t>
      </w:r>
      <w:r w:rsidR="00D71802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La carenza di qualunque analisi approfondita </w:t>
      </w:r>
      <w:r w:rsidR="007D302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e puntuale </w:t>
      </w:r>
      <w:r w:rsidR="00D71802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dei dati del vento presente sull’area del progetto</w:t>
      </w:r>
    </w:p>
    <w:p w14:paraId="77D96EB5" w14:textId="5B2223A5" w:rsidR="00DB74B9" w:rsidRPr="00F510F5" w:rsidRDefault="00F510F5" w:rsidP="00DB74B9">
      <w:pPr>
        <w:shd w:val="clear" w:color="auto" w:fill="FFFFFF"/>
        <w:spacing w:after="100" w:afterAutospacing="1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</w:t>
      </w:r>
      <w:r w:rsidR="00DB74B9" w:rsidRPr="00F510F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La carenza di serie analisi degli impatti </w:t>
      </w:r>
      <w:r w:rsidR="00DB74B9" w:rsidRPr="00F510F5">
        <w:rPr>
          <w:rFonts w:ascii="Times New Roman" w:hAnsi="Times New Roman" w:cs="Times New Roman"/>
          <w:sz w:val="24"/>
          <w:szCs w:val="24"/>
        </w:rPr>
        <w:t>su flora, vegetazione e habitat naturali</w:t>
      </w:r>
      <w:r w:rsidR="00DB74B9" w:rsidRPr="00F510F5">
        <w:rPr>
          <w:rFonts w:ascii="Times New Roman" w:hAnsi="Times New Roman" w:cs="Times New Roman"/>
          <w:sz w:val="24"/>
          <w:szCs w:val="24"/>
        </w:rPr>
        <w:t>, fauna, avifauna e chirotteri, e la mancanza di un serio monitoraggio sull’avifauna alla luce della presenza di siti di rete 2000 entro i 5 chilometri</w:t>
      </w:r>
    </w:p>
    <w:p w14:paraId="5E20FA13" w14:textId="63173764" w:rsidR="009B1F9F" w:rsidRDefault="00F510F5" w:rsidP="00DB74B9">
      <w:pPr>
        <w:shd w:val="clear" w:color="auto" w:fill="FFFFFF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510F5">
        <w:rPr>
          <w:rFonts w:ascii="Times New Roman" w:hAnsi="Times New Roman" w:cs="Times New Roman"/>
          <w:sz w:val="24"/>
          <w:szCs w:val="24"/>
        </w:rPr>
        <w:t>A fronte di quest</w:t>
      </w:r>
      <w:r w:rsidR="007D302A">
        <w:rPr>
          <w:rFonts w:ascii="Times New Roman" w:hAnsi="Times New Roman" w:cs="Times New Roman"/>
          <w:sz w:val="24"/>
          <w:szCs w:val="24"/>
        </w:rPr>
        <w:t>o primo esame delle i</w:t>
      </w:r>
      <w:r w:rsidRPr="00F510F5">
        <w:rPr>
          <w:rFonts w:ascii="Times New Roman" w:hAnsi="Times New Roman" w:cs="Times New Roman"/>
          <w:sz w:val="24"/>
          <w:szCs w:val="24"/>
        </w:rPr>
        <w:t>ncompatibilità normative, pianificatorie e paesaggistiche, nonché di rilevanti carenze istruttorie</w:t>
      </w:r>
      <w:r w:rsidRPr="00F510F5">
        <w:rPr>
          <w:rFonts w:ascii="Times New Roman" w:hAnsi="Times New Roman" w:cs="Times New Roman"/>
          <w:sz w:val="24"/>
          <w:szCs w:val="24"/>
        </w:rPr>
        <w:t xml:space="preserve">, appare evidente che </w:t>
      </w:r>
      <w:r w:rsidRPr="00F510F5">
        <w:rPr>
          <w:rFonts w:ascii="Times New Roman" w:hAnsi="Times New Roman" w:cs="Times New Roman"/>
          <w:sz w:val="24"/>
          <w:szCs w:val="24"/>
        </w:rPr>
        <w:t xml:space="preserve">i costi </w:t>
      </w:r>
      <w:r w:rsidRPr="00F510F5">
        <w:rPr>
          <w:rFonts w:ascii="Times New Roman" w:hAnsi="Times New Roman" w:cs="Times New Roman"/>
          <w:sz w:val="24"/>
          <w:szCs w:val="24"/>
        </w:rPr>
        <w:t xml:space="preserve">ambientali, paesaggisti e sociali di questo impianto, se pur avente finalità connesse alla transizione energetica </w:t>
      </w:r>
      <w:r w:rsidRPr="00F510F5">
        <w:rPr>
          <w:rFonts w:ascii="Times New Roman" w:hAnsi="Times New Roman" w:cs="Times New Roman"/>
          <w:sz w:val="24"/>
          <w:szCs w:val="24"/>
        </w:rPr>
        <w:t>dell’operazione</w:t>
      </w:r>
      <w:r w:rsidR="001A0631">
        <w:rPr>
          <w:rFonts w:ascii="Times New Roman" w:hAnsi="Times New Roman" w:cs="Times New Roman"/>
          <w:sz w:val="24"/>
          <w:szCs w:val="24"/>
        </w:rPr>
        <w:t>,</w:t>
      </w:r>
      <w:r w:rsidRPr="00F510F5">
        <w:rPr>
          <w:rFonts w:ascii="Times New Roman" w:hAnsi="Times New Roman" w:cs="Times New Roman"/>
          <w:sz w:val="24"/>
          <w:szCs w:val="24"/>
        </w:rPr>
        <w:t xml:space="preserve"> sono totalmente sproporzionati </w:t>
      </w:r>
      <w:r w:rsidRPr="00F510F5">
        <w:rPr>
          <w:rFonts w:ascii="Times New Roman" w:hAnsi="Times New Roman" w:cs="Times New Roman"/>
          <w:sz w:val="24"/>
          <w:szCs w:val="24"/>
        </w:rPr>
        <w:t xml:space="preserve">  rispetto ai vantaggi collettivi </w:t>
      </w:r>
      <w:r w:rsidRPr="00F510F5">
        <w:rPr>
          <w:rFonts w:ascii="Times New Roman" w:hAnsi="Times New Roman" w:cs="Times New Roman"/>
          <w:sz w:val="24"/>
          <w:szCs w:val="24"/>
        </w:rPr>
        <w:t>ed ai benefici energetici</w:t>
      </w:r>
      <w:r w:rsidR="007D302A">
        <w:rPr>
          <w:rFonts w:ascii="Times New Roman" w:hAnsi="Times New Roman" w:cs="Times New Roman"/>
          <w:sz w:val="24"/>
          <w:szCs w:val="24"/>
        </w:rPr>
        <w:t xml:space="preserve"> </w:t>
      </w:r>
      <w:r w:rsidRPr="00F510F5">
        <w:rPr>
          <w:rFonts w:ascii="Times New Roman" w:hAnsi="Times New Roman" w:cs="Times New Roman"/>
          <w:sz w:val="24"/>
          <w:szCs w:val="24"/>
        </w:rPr>
        <w:t>.</w:t>
      </w:r>
    </w:p>
    <w:p w14:paraId="39A7534D" w14:textId="4652C688" w:rsidR="001A0631" w:rsidRPr="00F510F5" w:rsidRDefault="007D302A" w:rsidP="00DB74B9">
      <w:pPr>
        <w:shd w:val="clear" w:color="auto" w:fill="FFFFFF"/>
        <w:spacing w:after="100" w:afterAutospacing="1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Formuleremo le nostre riserve nelle osservazioni entro il 21 febbraio , il nostro giudizio sulla compatibilità dell’impianto resta negativo </w:t>
      </w:r>
      <w:r w:rsidR="001A06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716B7" w14:textId="3DB162EF" w:rsidR="004120B5" w:rsidRPr="00BC45BA" w:rsidRDefault="004120B5" w:rsidP="00AA0448">
      <w:pPr>
        <w:jc w:val="both"/>
        <w:rPr>
          <w:sz w:val="24"/>
          <w:szCs w:val="24"/>
        </w:rPr>
      </w:pPr>
      <w:r w:rsidRPr="00F510F5">
        <w:rPr>
          <w:rFonts w:ascii="Times New Roman" w:hAnsi="Times New Roman" w:cs="Times New Roman"/>
          <w:sz w:val="24"/>
          <w:szCs w:val="24"/>
        </w:rPr>
        <w:t>Legambiente Piacenza (circolo Emilio Politi)</w:t>
      </w:r>
      <w:r>
        <w:rPr>
          <w:sz w:val="24"/>
          <w:szCs w:val="24"/>
        </w:rPr>
        <w:t xml:space="preserve">                                  </w:t>
      </w:r>
    </w:p>
    <w:p w14:paraId="5ED6553A" w14:textId="77777777" w:rsidR="00BC45BA" w:rsidRDefault="00BC45BA" w:rsidP="00AA0448">
      <w:pPr>
        <w:jc w:val="both"/>
      </w:pPr>
    </w:p>
    <w:p w14:paraId="04A34B3D" w14:textId="77777777" w:rsidR="00AA0448" w:rsidRPr="00581763" w:rsidRDefault="00AA0448">
      <w:pPr>
        <w:rPr>
          <w:sz w:val="28"/>
          <w:szCs w:val="28"/>
        </w:rPr>
      </w:pPr>
    </w:p>
    <w:p w14:paraId="7264BF8A" w14:textId="77777777" w:rsidR="00581763" w:rsidRDefault="00581763"/>
    <w:sectPr w:rsidR="005817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63"/>
    <w:rsid w:val="00061A6D"/>
    <w:rsid w:val="000F618C"/>
    <w:rsid w:val="00142443"/>
    <w:rsid w:val="001A0631"/>
    <w:rsid w:val="001A3DB3"/>
    <w:rsid w:val="001E42B9"/>
    <w:rsid w:val="0029405D"/>
    <w:rsid w:val="002B37A6"/>
    <w:rsid w:val="003773DE"/>
    <w:rsid w:val="003A164C"/>
    <w:rsid w:val="003B64CA"/>
    <w:rsid w:val="004120B5"/>
    <w:rsid w:val="004310F5"/>
    <w:rsid w:val="004A2B68"/>
    <w:rsid w:val="004E20AA"/>
    <w:rsid w:val="00581763"/>
    <w:rsid w:val="006D471B"/>
    <w:rsid w:val="00752F64"/>
    <w:rsid w:val="007A12D9"/>
    <w:rsid w:val="007D302A"/>
    <w:rsid w:val="007E4CE1"/>
    <w:rsid w:val="007F5041"/>
    <w:rsid w:val="008124B5"/>
    <w:rsid w:val="00932067"/>
    <w:rsid w:val="009B1F9F"/>
    <w:rsid w:val="00A150FB"/>
    <w:rsid w:val="00AA0448"/>
    <w:rsid w:val="00AB75EF"/>
    <w:rsid w:val="00B4560E"/>
    <w:rsid w:val="00B84242"/>
    <w:rsid w:val="00BC45BA"/>
    <w:rsid w:val="00C10961"/>
    <w:rsid w:val="00C335CA"/>
    <w:rsid w:val="00D204C4"/>
    <w:rsid w:val="00D71802"/>
    <w:rsid w:val="00DB1FD7"/>
    <w:rsid w:val="00DB74B9"/>
    <w:rsid w:val="00DF5E69"/>
    <w:rsid w:val="00E36FFC"/>
    <w:rsid w:val="00E401C7"/>
    <w:rsid w:val="00F4681D"/>
    <w:rsid w:val="00F510F5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D371"/>
  <w15:chartTrackingRefBased/>
  <w15:docId w15:val="{A9A0AF9D-53F6-424B-B96D-E2C46D11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17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17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1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1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1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1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7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7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7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76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76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7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7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7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7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7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17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176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17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176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1763"/>
    <w:rPr>
      <w:b/>
      <w:bCs/>
      <w:smallCaps/>
      <w:color w:val="2E74B5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9B1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Castelnuovo</dc:creator>
  <cp:keywords/>
  <dc:description/>
  <cp:lastModifiedBy>laura chiappa</cp:lastModifiedBy>
  <cp:revision>3</cp:revision>
  <dcterms:created xsi:type="dcterms:W3CDTF">2026-02-06T13:40:00Z</dcterms:created>
  <dcterms:modified xsi:type="dcterms:W3CDTF">2026-02-06T15:50:00Z</dcterms:modified>
</cp:coreProperties>
</file>