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014722" w14:textId="3CD1256E" w:rsidR="00B83DEE" w:rsidRPr="000E36B2" w:rsidRDefault="003B018F">
      <w:pPr>
        <w:rPr>
          <w:rFonts w:ascii="Titillium Web" w:hAnsi="Titillium Web" w:cs="Arial"/>
          <w:sz w:val="28"/>
          <w:szCs w:val="28"/>
        </w:rPr>
      </w:pPr>
      <w:r w:rsidRPr="000E36B2">
        <w:rPr>
          <w:rFonts w:ascii="Titillium Web" w:hAnsi="Titillium Web"/>
          <w:noProof/>
          <w:sz w:val="28"/>
          <w:szCs w:val="28"/>
          <w:lang w:eastAsia="it-IT"/>
        </w:rPr>
        <w:drawing>
          <wp:inline distT="0" distB="0" distL="0" distR="0" wp14:anchorId="30ACEAE5" wp14:editId="1E170217">
            <wp:extent cx="2072164" cy="723900"/>
            <wp:effectExtent l="0" t="0" r="444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80" cy="726072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2A8CF" w14:textId="0D499C7C" w:rsidR="00B83DEE" w:rsidRPr="00B20039" w:rsidRDefault="00B20039" w:rsidP="000E36B2">
      <w:pPr>
        <w:pStyle w:val="Nessunaspaziatura"/>
        <w:rPr>
          <w:rFonts w:ascii="Titillium Web" w:eastAsia="Verdana" w:hAnsi="Titillium Web"/>
          <w:b/>
          <w:bCs/>
          <w:i/>
          <w:iCs/>
          <w:sz w:val="20"/>
          <w:szCs w:val="20"/>
        </w:rPr>
      </w:pPr>
      <w:r w:rsidRPr="00B20039">
        <w:rPr>
          <w:rFonts w:ascii="Titillium Web" w:hAnsi="Titillium Web"/>
          <w:sz w:val="20"/>
          <w:szCs w:val="20"/>
        </w:rPr>
        <w:t xml:space="preserve">12 </w:t>
      </w:r>
      <w:r w:rsidR="00FF515F" w:rsidRPr="00B20039">
        <w:rPr>
          <w:rFonts w:ascii="Titillium Web" w:hAnsi="Titillium Web"/>
          <w:sz w:val="20"/>
          <w:szCs w:val="20"/>
        </w:rPr>
        <w:t>dic</w:t>
      </w:r>
      <w:r w:rsidR="00A911B6" w:rsidRPr="00B20039">
        <w:rPr>
          <w:rFonts w:ascii="Titillium Web" w:hAnsi="Titillium Web"/>
          <w:sz w:val="20"/>
          <w:szCs w:val="20"/>
        </w:rPr>
        <w:t>embre</w:t>
      </w:r>
      <w:r w:rsidR="004B734B" w:rsidRPr="00B20039">
        <w:rPr>
          <w:rFonts w:ascii="Titillium Web" w:hAnsi="Titillium Web"/>
          <w:sz w:val="20"/>
          <w:szCs w:val="20"/>
        </w:rPr>
        <w:t xml:space="preserve"> </w:t>
      </w:r>
      <w:r w:rsidR="00D56836" w:rsidRPr="00B20039">
        <w:rPr>
          <w:rFonts w:ascii="Titillium Web" w:hAnsi="Titillium Web"/>
          <w:sz w:val="20"/>
          <w:szCs w:val="20"/>
        </w:rPr>
        <w:t>202</w:t>
      </w:r>
      <w:r w:rsidR="009B7AB0" w:rsidRPr="00B20039">
        <w:rPr>
          <w:rFonts w:ascii="Titillium Web" w:hAnsi="Titillium Web"/>
          <w:sz w:val="20"/>
          <w:szCs w:val="20"/>
        </w:rPr>
        <w:t>3</w:t>
      </w:r>
    </w:p>
    <w:p w14:paraId="0E122B54" w14:textId="1E091EF0" w:rsidR="007C2DF3" w:rsidRPr="000E36B2" w:rsidRDefault="007C2DF3" w:rsidP="000E36B2">
      <w:pPr>
        <w:pStyle w:val="Nessunaspaziatura"/>
        <w:rPr>
          <w:rFonts w:ascii="Titillium Web" w:eastAsia="Verdana" w:hAnsi="Titillium Web"/>
        </w:rPr>
      </w:pPr>
    </w:p>
    <w:p w14:paraId="30EBD444" w14:textId="42372886" w:rsidR="00A713EB" w:rsidRPr="00A76ABA" w:rsidRDefault="00797156" w:rsidP="000E36B2">
      <w:pPr>
        <w:pStyle w:val="Nessunaspaziatura"/>
        <w:rPr>
          <w:rFonts w:ascii="Titillium Web" w:hAnsi="Titillium Web"/>
          <w:b/>
          <w:bCs/>
          <w:color w:val="FF0000"/>
          <w:shd w:val="clear" w:color="auto" w:fill="FFFFFF"/>
        </w:rPr>
      </w:pPr>
      <w:r w:rsidRPr="000E36B2">
        <w:rPr>
          <w:rFonts w:ascii="Titillium Web" w:hAnsi="Titillium Web"/>
          <w:color w:val="555555"/>
          <w:shd w:val="clear" w:color="auto" w:fill="FFFFFF"/>
        </w:rPr>
        <w:tab/>
      </w:r>
      <w:r w:rsidR="00A76ABA">
        <w:rPr>
          <w:rFonts w:ascii="Titillium Web" w:hAnsi="Titillium Web"/>
          <w:color w:val="555555"/>
          <w:shd w:val="clear" w:color="auto" w:fill="FFFFFF"/>
        </w:rPr>
        <w:tab/>
      </w:r>
      <w:r w:rsidR="00A76ABA">
        <w:rPr>
          <w:rFonts w:ascii="Titillium Web" w:hAnsi="Titillium Web"/>
          <w:color w:val="555555"/>
          <w:shd w:val="clear" w:color="auto" w:fill="FFFFFF"/>
        </w:rPr>
        <w:tab/>
      </w:r>
      <w:r w:rsidR="00A76ABA">
        <w:rPr>
          <w:rFonts w:ascii="Titillium Web" w:hAnsi="Titillium Web"/>
          <w:color w:val="555555"/>
          <w:shd w:val="clear" w:color="auto" w:fill="FFFFFF"/>
        </w:rPr>
        <w:tab/>
      </w:r>
      <w:r w:rsidR="00A76ABA">
        <w:rPr>
          <w:rFonts w:ascii="Titillium Web" w:hAnsi="Titillium Web"/>
          <w:color w:val="555555"/>
          <w:shd w:val="clear" w:color="auto" w:fill="FFFFFF"/>
        </w:rPr>
        <w:tab/>
      </w:r>
      <w:r w:rsidRPr="00A76ABA">
        <w:rPr>
          <w:rFonts w:ascii="Titillium Web" w:hAnsi="Titillium Web"/>
          <w:b/>
          <w:bCs/>
          <w:color w:val="555555"/>
          <w:shd w:val="clear" w:color="auto" w:fill="FFFFFF"/>
        </w:rPr>
        <w:tab/>
      </w:r>
      <w:r w:rsidRPr="00A76ABA">
        <w:rPr>
          <w:rFonts w:ascii="Titillium Web" w:hAnsi="Titillium Web"/>
          <w:b/>
          <w:bCs/>
          <w:color w:val="555555"/>
          <w:shd w:val="clear" w:color="auto" w:fill="FFFFFF"/>
        </w:rPr>
        <w:tab/>
      </w:r>
      <w:r w:rsidRPr="00A76ABA">
        <w:rPr>
          <w:rFonts w:ascii="Titillium Web" w:hAnsi="Titillium Web"/>
          <w:b/>
          <w:bCs/>
          <w:color w:val="555555"/>
          <w:shd w:val="clear" w:color="auto" w:fill="FFFFFF"/>
        </w:rPr>
        <w:tab/>
      </w:r>
    </w:p>
    <w:p w14:paraId="01A1DB9D" w14:textId="4CCC0F78" w:rsidR="00D27590" w:rsidRPr="008C3C7E" w:rsidRDefault="00A76ABA" w:rsidP="000E36B2">
      <w:pPr>
        <w:pStyle w:val="Nessunaspaziatura"/>
        <w:rPr>
          <w:rFonts w:ascii="Titillium Web" w:hAnsi="Titillium Web"/>
          <w:b/>
          <w:bCs/>
          <w:sz w:val="38"/>
          <w:szCs w:val="38"/>
        </w:rPr>
      </w:pPr>
      <w:r w:rsidRPr="00A76ABA">
        <w:rPr>
          <w:rFonts w:ascii="Titillium Web" w:hAnsi="Titillium Web"/>
          <w:b/>
          <w:bCs/>
          <w:sz w:val="38"/>
          <w:szCs w:val="38"/>
        </w:rPr>
        <w:t>Basse t</w:t>
      </w:r>
      <w:r w:rsidR="00B20039" w:rsidRPr="00A76ABA">
        <w:rPr>
          <w:rFonts w:ascii="Titillium Web" w:hAnsi="Titillium Web"/>
          <w:b/>
          <w:bCs/>
          <w:sz w:val="38"/>
          <w:szCs w:val="38"/>
        </w:rPr>
        <w:t xml:space="preserve">emperature al liceo Colombini, </w:t>
      </w:r>
      <w:r w:rsidR="00336F05">
        <w:rPr>
          <w:rFonts w:ascii="Titillium Web" w:hAnsi="Titillium Web"/>
          <w:b/>
          <w:bCs/>
          <w:sz w:val="38"/>
          <w:szCs w:val="38"/>
        </w:rPr>
        <w:t>tempestivo intervento della</w:t>
      </w:r>
      <w:r w:rsidRPr="00A76ABA">
        <w:rPr>
          <w:rFonts w:ascii="Titillium Web" w:hAnsi="Titillium Web"/>
          <w:b/>
          <w:bCs/>
          <w:sz w:val="38"/>
          <w:szCs w:val="38"/>
        </w:rPr>
        <w:t xml:space="preserve"> </w:t>
      </w:r>
      <w:r w:rsidR="00B20039" w:rsidRPr="00A76ABA">
        <w:rPr>
          <w:rFonts w:ascii="Titillium Web" w:hAnsi="Titillium Web"/>
          <w:b/>
          <w:bCs/>
          <w:sz w:val="38"/>
          <w:szCs w:val="38"/>
        </w:rPr>
        <w:t>Provincia per risolvere i problemi</w:t>
      </w:r>
      <w:r w:rsidR="0048003C" w:rsidRPr="00A76ABA">
        <w:rPr>
          <w:rFonts w:ascii="Titillium Web" w:hAnsi="Titillium Web"/>
          <w:b/>
          <w:bCs/>
          <w:sz w:val="38"/>
          <w:szCs w:val="38"/>
        </w:rPr>
        <w:t xml:space="preserve"> </w:t>
      </w:r>
      <w:r w:rsidR="008C3C7E" w:rsidRPr="008C3C7E">
        <w:rPr>
          <w:rFonts w:ascii="Titillium Web" w:hAnsi="Titillium Web"/>
          <w:i/>
          <w:iCs/>
          <w:sz w:val="28"/>
          <w:szCs w:val="28"/>
          <w:shd w:val="clear" w:color="auto" w:fill="FFFFFF"/>
          <w:lang w:eastAsia="it-IT"/>
        </w:rPr>
        <w:t>Nel corso della giornata di oggi la situazione è ritornata nella norma</w:t>
      </w:r>
      <w:r w:rsidR="008C3C7E">
        <w:rPr>
          <w:rFonts w:ascii="Titillium Web" w:hAnsi="Titillium Web"/>
          <w:b/>
          <w:bCs/>
          <w:sz w:val="38"/>
          <w:szCs w:val="38"/>
        </w:rPr>
        <w:t xml:space="preserve"> </w:t>
      </w:r>
    </w:p>
    <w:p w14:paraId="6BE71321" w14:textId="77777777" w:rsidR="00797156" w:rsidRPr="00F56215" w:rsidRDefault="00797156" w:rsidP="00566207">
      <w:pPr>
        <w:pStyle w:val="Nessunaspaziatura"/>
        <w:jc w:val="both"/>
        <w:rPr>
          <w:rFonts w:ascii="Titillium Web" w:hAnsi="Titillium Web"/>
          <w:shd w:val="clear" w:color="auto" w:fill="FFFFFF"/>
          <w:lang w:eastAsia="it-IT"/>
        </w:rPr>
      </w:pPr>
    </w:p>
    <w:p w14:paraId="2EC13FA8" w14:textId="6D7DB06E" w:rsidR="00B9657C" w:rsidRPr="00A76ABA" w:rsidRDefault="00F56215" w:rsidP="00B20039">
      <w:pPr>
        <w:pStyle w:val="Nessunaspaziatura"/>
        <w:jc w:val="both"/>
        <w:rPr>
          <w:rFonts w:ascii="Titillium Web" w:hAnsi="Titillium Web"/>
          <w:shd w:val="clear" w:color="auto" w:fill="FFFFFF"/>
          <w:lang w:eastAsia="it-IT"/>
        </w:rPr>
      </w:pPr>
      <w:r w:rsidRPr="00A76ABA">
        <w:rPr>
          <w:rFonts w:ascii="Titillium Web" w:hAnsi="Titillium Web"/>
          <w:shd w:val="clear" w:color="auto" w:fill="FFFFFF"/>
          <w:lang w:eastAsia="it-IT"/>
        </w:rPr>
        <w:t xml:space="preserve">Il </w:t>
      </w:r>
      <w:r w:rsidR="00B9657C" w:rsidRPr="00A76ABA">
        <w:rPr>
          <w:rFonts w:ascii="Titillium Web" w:hAnsi="Titillium Web"/>
          <w:shd w:val="clear" w:color="auto" w:fill="FFFFFF"/>
          <w:lang w:eastAsia="it-IT"/>
        </w:rPr>
        <w:t>s</w:t>
      </w:r>
      <w:r w:rsidRPr="00A76ABA">
        <w:rPr>
          <w:rFonts w:ascii="Titillium Web" w:hAnsi="Titillium Web"/>
          <w:shd w:val="clear" w:color="auto" w:fill="FFFFFF"/>
          <w:lang w:eastAsia="it-IT"/>
        </w:rPr>
        <w:t>ervizio Edilizia e servizi tecnologici</w:t>
      </w:r>
      <w:r w:rsidR="00B9657C" w:rsidRPr="00A76ABA">
        <w:rPr>
          <w:rFonts w:ascii="Titillium Web" w:hAnsi="Titillium Web"/>
          <w:shd w:val="clear" w:color="auto" w:fill="FFFFFF"/>
          <w:lang w:eastAsia="it-IT"/>
        </w:rPr>
        <w:t xml:space="preserve"> della Provincia è </w:t>
      </w:r>
      <w:r w:rsidR="00336F05">
        <w:rPr>
          <w:rFonts w:ascii="Titillium Web" w:hAnsi="Titillium Web"/>
          <w:shd w:val="clear" w:color="auto" w:fill="FFFFFF"/>
          <w:lang w:eastAsia="it-IT"/>
        </w:rPr>
        <w:t>tempestivamente intervenuto</w:t>
      </w:r>
      <w:r w:rsidR="00B9657C" w:rsidRPr="00A76ABA">
        <w:rPr>
          <w:rFonts w:ascii="Titillium Web" w:hAnsi="Titillium Web"/>
          <w:shd w:val="clear" w:color="auto" w:fill="FFFFFF"/>
          <w:lang w:eastAsia="it-IT"/>
        </w:rPr>
        <w:t>, già da</w:t>
      </w:r>
      <w:r w:rsidR="00B20039" w:rsidRPr="00A76ABA">
        <w:rPr>
          <w:rFonts w:ascii="Titillium Web" w:hAnsi="Titillium Web"/>
          <w:shd w:val="clear" w:color="auto" w:fill="FFFFFF"/>
          <w:lang w:eastAsia="it-IT"/>
        </w:rPr>
        <w:t>lla mattina di ie</w:t>
      </w:r>
      <w:r w:rsidR="00B9657C" w:rsidRPr="00A76ABA">
        <w:rPr>
          <w:rFonts w:ascii="Titillium Web" w:hAnsi="Titillium Web"/>
          <w:shd w:val="clear" w:color="auto" w:fill="FFFFFF"/>
          <w:lang w:eastAsia="it-IT"/>
        </w:rPr>
        <w:t>ri</w:t>
      </w:r>
      <w:r w:rsidR="00B20039" w:rsidRPr="00A76ABA">
        <w:rPr>
          <w:rFonts w:ascii="Titillium Web" w:hAnsi="Titillium Web"/>
          <w:shd w:val="clear" w:color="auto" w:fill="FFFFFF"/>
          <w:lang w:eastAsia="it-IT"/>
        </w:rPr>
        <w:t xml:space="preserve"> (11 dicembre 2023)</w:t>
      </w:r>
      <w:r w:rsidR="00B9657C" w:rsidRPr="00A76ABA">
        <w:rPr>
          <w:rFonts w:ascii="Titillium Web" w:hAnsi="Titillium Web"/>
          <w:shd w:val="clear" w:color="auto" w:fill="FFFFFF"/>
          <w:lang w:eastAsia="it-IT"/>
        </w:rPr>
        <w:t xml:space="preserve">, per risolvere le problematiche delle basse temperature </w:t>
      </w:r>
      <w:r w:rsidR="002A1313" w:rsidRPr="00A76ABA">
        <w:rPr>
          <w:rFonts w:ascii="Titillium Web" w:hAnsi="Titillium Web"/>
          <w:shd w:val="clear" w:color="auto" w:fill="FFFFFF"/>
          <w:lang w:eastAsia="it-IT"/>
        </w:rPr>
        <w:t xml:space="preserve">segnalate e </w:t>
      </w:r>
      <w:r w:rsidR="00B9657C" w:rsidRPr="00A76ABA">
        <w:rPr>
          <w:rFonts w:ascii="Titillium Web" w:hAnsi="Titillium Web"/>
          <w:shd w:val="clear" w:color="auto" w:fill="FFFFFF"/>
          <w:lang w:eastAsia="it-IT"/>
        </w:rPr>
        <w:t>riscontrate nelle aule della sede principale del liceo Colombini, in viale Beverora a Piacenza.</w:t>
      </w:r>
    </w:p>
    <w:p w14:paraId="0C92BCFD" w14:textId="77777777" w:rsidR="00066D73" w:rsidRPr="00066D73" w:rsidRDefault="00066D73" w:rsidP="00066D73">
      <w:pPr>
        <w:pStyle w:val="Nessunaspaziatura"/>
        <w:jc w:val="both"/>
        <w:rPr>
          <w:rFonts w:ascii="Titillium Web" w:hAnsi="Titillium Web"/>
          <w:shd w:val="clear" w:color="auto" w:fill="FFFFFF"/>
          <w:lang w:eastAsia="it-IT"/>
        </w:rPr>
      </w:pPr>
      <w:r w:rsidRPr="00066D73">
        <w:rPr>
          <w:rFonts w:ascii="Titillium Web" w:hAnsi="Titillium Web"/>
          <w:shd w:val="clear" w:color="auto" w:fill="FFFFFF"/>
          <w:lang w:eastAsia="it-IT"/>
        </w:rPr>
        <w:t>Nello scusarsi con la scuola per quanto accaduto, il servizio Edilizia e servizi tecnologici informa altresì che valuterà le opportune azioni nei confronti del gestore del calore, al quale - tramite i passaggi formali richiesti per eventi di questo tipo - saranno contestati e circostanziati i dettagli del grave disagio arrecato.</w:t>
      </w:r>
    </w:p>
    <w:p w14:paraId="30F0DE7C" w14:textId="77777777" w:rsidR="00336F05" w:rsidRDefault="00336F05" w:rsidP="00B20039">
      <w:pPr>
        <w:pStyle w:val="Nessunaspaziatura"/>
        <w:jc w:val="both"/>
        <w:rPr>
          <w:rFonts w:ascii="Titillium Web" w:hAnsi="Titillium Web"/>
          <w:shd w:val="clear" w:color="auto" w:fill="FFFFFF"/>
          <w:lang w:eastAsia="it-IT"/>
        </w:rPr>
      </w:pPr>
      <w:r>
        <w:rPr>
          <w:rFonts w:ascii="Titillium Web" w:hAnsi="Titillium Web"/>
          <w:shd w:val="clear" w:color="auto" w:fill="FFFFFF"/>
          <w:lang w:eastAsia="it-IT"/>
        </w:rPr>
        <w:t>Già ieri i</w:t>
      </w:r>
      <w:r w:rsidRPr="00A76ABA">
        <w:rPr>
          <w:rFonts w:ascii="Titillium Web" w:hAnsi="Titillium Web"/>
          <w:shd w:val="clear" w:color="auto" w:fill="FFFFFF"/>
          <w:lang w:eastAsia="it-IT"/>
        </w:rPr>
        <w:t xml:space="preserve"> tecnici dell’ente di Corso Garibaldi </w:t>
      </w:r>
      <w:r>
        <w:rPr>
          <w:rFonts w:ascii="Titillium Web" w:hAnsi="Titillium Web"/>
          <w:shd w:val="clear" w:color="auto" w:fill="FFFFFF"/>
          <w:lang w:eastAsia="it-IT"/>
        </w:rPr>
        <w:t xml:space="preserve">avevano </w:t>
      </w:r>
      <w:r w:rsidR="00566207" w:rsidRPr="00A76ABA">
        <w:rPr>
          <w:rFonts w:ascii="Titillium Web" w:hAnsi="Titillium Web"/>
          <w:shd w:val="clear" w:color="auto" w:fill="FFFFFF"/>
          <w:lang w:eastAsia="it-IT"/>
        </w:rPr>
        <w:t>immediatamente informato il manutentore della situazione</w:t>
      </w:r>
      <w:r>
        <w:rPr>
          <w:rFonts w:ascii="Titillium Web" w:hAnsi="Titillium Web"/>
          <w:shd w:val="clear" w:color="auto" w:fill="FFFFFF"/>
          <w:lang w:eastAsia="it-IT"/>
        </w:rPr>
        <w:t>, nonché</w:t>
      </w:r>
      <w:r w:rsidR="00566207" w:rsidRPr="00A76ABA">
        <w:rPr>
          <w:rFonts w:ascii="Titillium Web" w:hAnsi="Titillium Web"/>
          <w:shd w:val="clear" w:color="auto" w:fill="FFFFFF"/>
          <w:lang w:eastAsia="it-IT"/>
        </w:rPr>
        <w:t xml:space="preserve"> dell’opportunità di verificare l’eventuale necessità di un intervento mirato all’impianto, </w:t>
      </w:r>
      <w:r>
        <w:rPr>
          <w:rFonts w:ascii="Titillium Web" w:hAnsi="Titillium Web"/>
          <w:shd w:val="clear" w:color="auto" w:fill="FFFFFF"/>
          <w:lang w:eastAsia="it-IT"/>
        </w:rPr>
        <w:t>che aveva evidenziato</w:t>
      </w:r>
      <w:r w:rsidR="00566207" w:rsidRPr="00A76ABA">
        <w:rPr>
          <w:rFonts w:ascii="Titillium Web" w:hAnsi="Titillium Web"/>
          <w:shd w:val="clear" w:color="auto" w:fill="FFFFFF"/>
          <w:lang w:eastAsia="it-IT"/>
        </w:rPr>
        <w:t xml:space="preserve"> </w:t>
      </w:r>
      <w:r>
        <w:rPr>
          <w:rFonts w:ascii="Titillium Web" w:hAnsi="Titillium Web"/>
          <w:shd w:val="clear" w:color="auto" w:fill="FFFFFF"/>
          <w:lang w:eastAsia="it-IT"/>
        </w:rPr>
        <w:t xml:space="preserve">criticità </w:t>
      </w:r>
      <w:r w:rsidR="00566207" w:rsidRPr="00A76ABA">
        <w:rPr>
          <w:rFonts w:ascii="Titillium Web" w:hAnsi="Titillium Web"/>
          <w:shd w:val="clear" w:color="auto" w:fill="FFFFFF"/>
          <w:lang w:eastAsia="it-IT"/>
        </w:rPr>
        <w:t>anche nella mattinata di oggi (per una caldaia andata “in blocco”)</w:t>
      </w:r>
      <w:r>
        <w:rPr>
          <w:rFonts w:ascii="Titillium Web" w:hAnsi="Titillium Web"/>
          <w:shd w:val="clear" w:color="auto" w:fill="FFFFFF"/>
          <w:lang w:eastAsia="it-IT"/>
        </w:rPr>
        <w:t xml:space="preserve">. </w:t>
      </w:r>
    </w:p>
    <w:p w14:paraId="45247C57" w14:textId="765BD42B" w:rsidR="00336F05" w:rsidRPr="00A76ABA" w:rsidRDefault="00336F05" w:rsidP="00B20039">
      <w:pPr>
        <w:pStyle w:val="Nessunaspaziatura"/>
        <w:jc w:val="both"/>
        <w:rPr>
          <w:rFonts w:ascii="Titillium Web" w:hAnsi="Titillium Web"/>
          <w:shd w:val="clear" w:color="auto" w:fill="FFFFFF"/>
          <w:lang w:eastAsia="it-IT"/>
        </w:rPr>
      </w:pPr>
      <w:r>
        <w:rPr>
          <w:rFonts w:ascii="Titillium Web" w:hAnsi="Titillium Web"/>
          <w:shd w:val="clear" w:color="auto" w:fill="FFFFFF"/>
          <w:lang w:eastAsia="it-IT"/>
        </w:rPr>
        <w:t>Il problema -</w:t>
      </w:r>
      <w:r w:rsidRPr="00A76ABA">
        <w:rPr>
          <w:rFonts w:ascii="Titillium Web" w:hAnsi="Titillium Web"/>
          <w:shd w:val="clear" w:color="auto" w:fill="FFFFFF"/>
          <w:lang w:eastAsia="it-IT"/>
        </w:rPr>
        <w:t xml:space="preserve"> </w:t>
      </w:r>
      <w:r>
        <w:rPr>
          <w:rFonts w:ascii="Titillium Web" w:hAnsi="Titillium Web"/>
          <w:shd w:val="clear" w:color="auto" w:fill="FFFFFF"/>
          <w:lang w:eastAsia="it-IT"/>
        </w:rPr>
        <w:t xml:space="preserve">monitorato anche con diversi </w:t>
      </w:r>
      <w:r w:rsidRPr="00A76ABA">
        <w:rPr>
          <w:rFonts w:ascii="Titillium Web" w:hAnsi="Titillium Web"/>
          <w:shd w:val="clear" w:color="auto" w:fill="FFFFFF"/>
          <w:lang w:eastAsia="it-IT"/>
        </w:rPr>
        <w:t>sopralluoghi</w:t>
      </w:r>
      <w:r>
        <w:rPr>
          <w:rFonts w:ascii="Titillium Web" w:hAnsi="Titillium Web"/>
          <w:shd w:val="clear" w:color="auto" w:fill="FFFFFF"/>
          <w:lang w:eastAsia="it-IT"/>
        </w:rPr>
        <w:t xml:space="preserve"> </w:t>
      </w:r>
      <w:r w:rsidRPr="00A76ABA">
        <w:rPr>
          <w:rFonts w:ascii="Titillium Web" w:hAnsi="Titillium Web"/>
          <w:shd w:val="clear" w:color="auto" w:fill="FFFFFF"/>
          <w:lang w:eastAsia="it-IT"/>
        </w:rPr>
        <w:t>-</w:t>
      </w:r>
      <w:r>
        <w:rPr>
          <w:rFonts w:ascii="Titillium Web" w:hAnsi="Titillium Web"/>
          <w:shd w:val="clear" w:color="auto" w:fill="FFFFFF"/>
          <w:lang w:eastAsia="it-IT"/>
        </w:rPr>
        <w:t xml:space="preserve"> è stato così risolto già nel corso della giornata di oggi</w:t>
      </w:r>
      <w:r w:rsidR="00566207" w:rsidRPr="00A76ABA">
        <w:rPr>
          <w:rFonts w:ascii="Titillium Web" w:hAnsi="Titillium Web"/>
          <w:shd w:val="clear" w:color="auto" w:fill="FFFFFF"/>
          <w:lang w:eastAsia="it-IT"/>
        </w:rPr>
        <w:t xml:space="preserve">, </w:t>
      </w:r>
      <w:r>
        <w:rPr>
          <w:rFonts w:ascii="Titillium Web" w:hAnsi="Titillium Web"/>
          <w:shd w:val="clear" w:color="auto" w:fill="FFFFFF"/>
          <w:lang w:eastAsia="it-IT"/>
        </w:rPr>
        <w:t>riportando le temperature interne delle aule a norma, cioè ad un livello non</w:t>
      </w:r>
      <w:r w:rsidRPr="00336F05">
        <w:rPr>
          <w:rFonts w:ascii="Titillium Web" w:hAnsi="Titillium Web"/>
          <w:color w:val="FF0000"/>
          <w:shd w:val="clear" w:color="auto" w:fill="FFFFFF"/>
          <w:lang w:eastAsia="it-IT"/>
        </w:rPr>
        <w:t xml:space="preserve"> </w:t>
      </w:r>
      <w:r w:rsidRPr="00336F05">
        <w:rPr>
          <w:rFonts w:ascii="Titillium Web" w:hAnsi="Titillium Web"/>
          <w:shd w:val="clear" w:color="auto" w:fill="FFFFFF"/>
          <w:lang w:eastAsia="it-IT"/>
        </w:rPr>
        <w:t xml:space="preserve">inferiore a 19 gradi centigradi. </w:t>
      </w:r>
      <w:r>
        <w:rPr>
          <w:rFonts w:ascii="Titillium Web" w:hAnsi="Titillium Web"/>
          <w:shd w:val="clear" w:color="auto" w:fill="FFFFFF"/>
          <w:lang w:eastAsia="it-IT"/>
        </w:rPr>
        <w:t xml:space="preserve">È stato </w:t>
      </w:r>
      <w:r w:rsidRPr="00A76ABA">
        <w:rPr>
          <w:rFonts w:ascii="Titillium Web" w:hAnsi="Titillium Web"/>
          <w:shd w:val="clear" w:color="auto" w:fill="FFFFFF"/>
          <w:lang w:eastAsia="it-IT"/>
        </w:rPr>
        <w:t xml:space="preserve">in ogni caso deciso di estendere l’orario di accensione dell’impianto, per garantire </w:t>
      </w:r>
      <w:r>
        <w:rPr>
          <w:rFonts w:ascii="Titillium Web" w:hAnsi="Titillium Web"/>
          <w:shd w:val="clear" w:color="auto" w:fill="FFFFFF"/>
          <w:lang w:eastAsia="it-IT"/>
        </w:rPr>
        <w:t xml:space="preserve">ulteriormente </w:t>
      </w:r>
      <w:r w:rsidRPr="00A76ABA">
        <w:rPr>
          <w:rFonts w:ascii="Titillium Web" w:hAnsi="Titillium Web"/>
          <w:shd w:val="clear" w:color="auto" w:fill="FFFFFF"/>
          <w:lang w:eastAsia="it-IT"/>
        </w:rPr>
        <w:t xml:space="preserve">il necessario riscaldamento </w:t>
      </w:r>
      <w:r>
        <w:rPr>
          <w:rFonts w:ascii="Titillium Web" w:hAnsi="Titillium Web"/>
          <w:shd w:val="clear" w:color="auto" w:fill="FFFFFF"/>
          <w:lang w:eastAsia="it-IT"/>
        </w:rPr>
        <w:t>degli ambienti</w:t>
      </w:r>
      <w:r w:rsidRPr="00A76ABA">
        <w:rPr>
          <w:rFonts w:ascii="Titillium Web" w:hAnsi="Titillium Web"/>
          <w:shd w:val="clear" w:color="auto" w:fill="FFFFFF"/>
          <w:lang w:eastAsia="it-IT"/>
        </w:rPr>
        <w:t>.</w:t>
      </w:r>
    </w:p>
    <w:p w14:paraId="2B396BA7" w14:textId="77777777" w:rsidR="00A76ABA" w:rsidRPr="00A76ABA" w:rsidRDefault="00A76ABA" w:rsidP="00B20039">
      <w:pPr>
        <w:pStyle w:val="Nessunaspaziatura"/>
        <w:jc w:val="both"/>
        <w:rPr>
          <w:rFonts w:ascii="Titillium Web" w:hAnsi="Titillium Web"/>
          <w:sz w:val="6"/>
          <w:szCs w:val="6"/>
          <w:shd w:val="clear" w:color="auto" w:fill="FFFFFF"/>
          <w:lang w:eastAsia="it-IT"/>
        </w:rPr>
      </w:pPr>
    </w:p>
    <w:p w14:paraId="153E4E40" w14:textId="3A7C8629" w:rsidR="00B20039" w:rsidRPr="00A76ABA" w:rsidRDefault="002A1313" w:rsidP="00B20039">
      <w:pPr>
        <w:pStyle w:val="Nessunaspaziatura"/>
        <w:jc w:val="both"/>
        <w:rPr>
          <w:rFonts w:ascii="Titillium Web" w:hAnsi="Titillium Web"/>
          <w:shd w:val="clear" w:color="auto" w:fill="FFFFFF"/>
          <w:lang w:eastAsia="it-IT"/>
        </w:rPr>
      </w:pPr>
      <w:r w:rsidRPr="00A76ABA">
        <w:rPr>
          <w:rFonts w:ascii="Titillium Web" w:hAnsi="Titillium Web"/>
          <w:shd w:val="clear" w:color="auto" w:fill="FFFFFF"/>
          <w:lang w:eastAsia="it-IT"/>
        </w:rPr>
        <w:t xml:space="preserve">Per quanto invece attiene </w:t>
      </w:r>
      <w:r w:rsidR="00A76ABA" w:rsidRPr="00A76ABA">
        <w:rPr>
          <w:rFonts w:ascii="Titillium Web" w:hAnsi="Titillium Web"/>
          <w:shd w:val="clear" w:color="auto" w:fill="FFFFFF"/>
          <w:lang w:eastAsia="it-IT"/>
        </w:rPr>
        <w:t xml:space="preserve">alle </w:t>
      </w:r>
      <w:r w:rsidRPr="00A76ABA">
        <w:rPr>
          <w:rFonts w:ascii="Titillium Web" w:hAnsi="Titillium Web"/>
          <w:shd w:val="clear" w:color="auto" w:fill="FFFFFF"/>
          <w:lang w:eastAsia="it-IT"/>
        </w:rPr>
        <w:t xml:space="preserve">aule contigue </w:t>
      </w:r>
      <w:r w:rsidR="00A76ABA" w:rsidRPr="00A76ABA">
        <w:rPr>
          <w:rFonts w:ascii="Titillium Web" w:hAnsi="Titillium Web"/>
          <w:shd w:val="clear" w:color="auto" w:fill="FFFFFF"/>
          <w:lang w:eastAsia="it-IT"/>
        </w:rPr>
        <w:t>al cantiere</w:t>
      </w:r>
      <w:r w:rsidRPr="00A76ABA">
        <w:rPr>
          <w:rFonts w:ascii="Titillium Web" w:hAnsi="Titillium Web"/>
          <w:shd w:val="clear" w:color="auto" w:fill="FFFFFF"/>
          <w:lang w:eastAsia="it-IT"/>
        </w:rPr>
        <w:t xml:space="preserve"> </w:t>
      </w:r>
      <w:r w:rsidR="00A76ABA" w:rsidRPr="00A76ABA">
        <w:rPr>
          <w:rFonts w:ascii="Titillium Web" w:hAnsi="Titillium Web"/>
          <w:shd w:val="clear" w:color="auto" w:fill="FFFFFF"/>
          <w:lang w:eastAsia="it-IT"/>
        </w:rPr>
        <w:t>aperto per</w:t>
      </w:r>
      <w:r w:rsidRPr="00A76ABA">
        <w:rPr>
          <w:rFonts w:ascii="Titillium Web" w:hAnsi="Titillium Web"/>
          <w:shd w:val="clear" w:color="auto" w:fill="FFFFFF"/>
          <w:lang w:eastAsia="it-IT"/>
        </w:rPr>
        <w:t xml:space="preserve"> l’adeguamento antisismico dell’edificio, il servizio Edilizia e servizi tecnologici informa che sono iniziati </w:t>
      </w:r>
      <w:r w:rsidR="00A76ABA" w:rsidRPr="00A76ABA">
        <w:rPr>
          <w:rFonts w:ascii="Titillium Web" w:hAnsi="Titillium Web"/>
          <w:shd w:val="clear" w:color="auto" w:fill="FFFFFF"/>
          <w:lang w:eastAsia="it-IT"/>
        </w:rPr>
        <w:t xml:space="preserve">i lavori di preparazione per l’installazione dei pannelli isolanti che riduranno il disagio acustico e termico. </w:t>
      </w:r>
    </w:p>
    <w:p w14:paraId="01F48B25" w14:textId="77777777" w:rsidR="00E036D4" w:rsidRDefault="00E036D4" w:rsidP="00FF515F">
      <w:pPr>
        <w:pStyle w:val="Nessunaspaziatura"/>
        <w:rPr>
          <w:rFonts w:ascii="Titillium Web" w:hAnsi="Titillium Web"/>
          <w:shd w:val="clear" w:color="auto" w:fill="FFFFFF"/>
          <w:lang w:eastAsia="it-IT"/>
        </w:rPr>
      </w:pPr>
    </w:p>
    <w:p w14:paraId="1AE29651" w14:textId="77777777" w:rsidR="00116727" w:rsidRPr="000E36B2" w:rsidRDefault="00116727" w:rsidP="00FF515F">
      <w:pPr>
        <w:pStyle w:val="Nessunaspaziatura"/>
        <w:rPr>
          <w:rFonts w:ascii="Titillium Web" w:hAnsi="Titillium Web"/>
          <w:color w:val="FF0000"/>
          <w:sz w:val="28"/>
          <w:szCs w:val="28"/>
          <w:shd w:val="clear" w:color="auto" w:fill="FFFFFF"/>
          <w:lang w:eastAsia="it-IT"/>
        </w:rPr>
      </w:pPr>
    </w:p>
    <w:p w14:paraId="27C808FF" w14:textId="09725A07" w:rsidR="0048003C" w:rsidRPr="000E36B2" w:rsidRDefault="0048003C" w:rsidP="0048003C">
      <w:pPr>
        <w:pStyle w:val="Nessunaspaziatura"/>
        <w:jc w:val="both"/>
        <w:rPr>
          <w:rFonts w:ascii="Titillium Web" w:hAnsi="Titillium Web"/>
          <w:color w:val="FF0000"/>
          <w:sz w:val="28"/>
          <w:szCs w:val="28"/>
          <w:shd w:val="clear" w:color="auto" w:fill="FFFFFF"/>
          <w:lang w:eastAsia="it-IT"/>
        </w:rPr>
      </w:pPr>
    </w:p>
    <w:sectPr w:rsidR="0048003C" w:rsidRPr="000E36B2" w:rsidSect="00A76ABA">
      <w:pgSz w:w="11906" w:h="16838"/>
      <w:pgMar w:top="709" w:right="2692" w:bottom="709" w:left="993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476" w:hanging="360"/>
      </w:pPr>
      <w:rPr>
        <w:rFonts w:ascii="OpenSymbol" w:hAnsi="OpenSymbol" w:cs="OpenSymbo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78" w:hanging="360"/>
      </w:pPr>
    </w:lvl>
    <w:lvl w:ilvl="2">
      <w:numFmt w:val="bullet"/>
      <w:lvlText w:val="•"/>
      <w:lvlJc w:val="left"/>
      <w:pPr>
        <w:ind w:left="2280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85" w:hanging="360"/>
      </w:pPr>
    </w:lvl>
    <w:lvl w:ilvl="5">
      <w:numFmt w:val="bullet"/>
      <w:lvlText w:val="•"/>
      <w:lvlJc w:val="left"/>
      <w:pPr>
        <w:ind w:left="4988" w:hanging="360"/>
      </w:pPr>
    </w:lvl>
    <w:lvl w:ilvl="6">
      <w:numFmt w:val="bullet"/>
      <w:lvlText w:val="•"/>
      <w:lvlJc w:val="left"/>
      <w:pPr>
        <w:ind w:left="5890" w:hanging="360"/>
      </w:pPr>
    </w:lvl>
    <w:lvl w:ilvl="7">
      <w:numFmt w:val="bullet"/>
      <w:lvlText w:val="•"/>
      <w:lvlJc w:val="left"/>
      <w:pPr>
        <w:ind w:left="6792" w:hanging="360"/>
      </w:pPr>
    </w:lvl>
    <w:lvl w:ilvl="8">
      <w:numFmt w:val="bullet"/>
      <w:lvlText w:val="•"/>
      <w:lvlJc w:val="left"/>
      <w:pPr>
        <w:ind w:left="7695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•"/>
      <w:lvlJc w:val="left"/>
      <w:pPr>
        <w:ind w:left="476" w:hanging="360"/>
      </w:pPr>
      <w:rPr>
        <w:rFonts w:ascii="OpenSymbol" w:hAnsi="OpenSymbol" w:cs="OpenSymbo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78" w:hanging="360"/>
      </w:pPr>
    </w:lvl>
    <w:lvl w:ilvl="2">
      <w:numFmt w:val="bullet"/>
      <w:lvlText w:val="•"/>
      <w:lvlJc w:val="left"/>
      <w:pPr>
        <w:ind w:left="2280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85" w:hanging="360"/>
      </w:pPr>
    </w:lvl>
    <w:lvl w:ilvl="5">
      <w:numFmt w:val="bullet"/>
      <w:lvlText w:val="•"/>
      <w:lvlJc w:val="left"/>
      <w:pPr>
        <w:ind w:left="4988" w:hanging="360"/>
      </w:pPr>
    </w:lvl>
    <w:lvl w:ilvl="6">
      <w:numFmt w:val="bullet"/>
      <w:lvlText w:val="•"/>
      <w:lvlJc w:val="left"/>
      <w:pPr>
        <w:ind w:left="5890" w:hanging="360"/>
      </w:pPr>
    </w:lvl>
    <w:lvl w:ilvl="7">
      <w:numFmt w:val="bullet"/>
      <w:lvlText w:val="•"/>
      <w:lvlJc w:val="left"/>
      <w:pPr>
        <w:ind w:left="6792" w:hanging="360"/>
      </w:pPr>
    </w:lvl>
    <w:lvl w:ilvl="8">
      <w:numFmt w:val="bullet"/>
      <w:lvlText w:val="•"/>
      <w:lvlJc w:val="left"/>
      <w:pPr>
        <w:ind w:left="7695" w:hanging="360"/>
      </w:pPr>
    </w:lvl>
  </w:abstractNum>
  <w:abstractNum w:abstractNumId="2" w15:restartNumberingAfterBreak="0">
    <w:nsid w:val="046C5197"/>
    <w:multiLevelType w:val="hybridMultilevel"/>
    <w:tmpl w:val="DC0E861C"/>
    <w:lvl w:ilvl="0" w:tplc="8FF053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D6288"/>
    <w:multiLevelType w:val="hybridMultilevel"/>
    <w:tmpl w:val="6F769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209E7"/>
    <w:multiLevelType w:val="hybridMultilevel"/>
    <w:tmpl w:val="46D24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820DC"/>
    <w:multiLevelType w:val="hybridMultilevel"/>
    <w:tmpl w:val="0988E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03F6C"/>
    <w:multiLevelType w:val="hybridMultilevel"/>
    <w:tmpl w:val="B7F49D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C5C3B"/>
    <w:multiLevelType w:val="hybridMultilevel"/>
    <w:tmpl w:val="3476E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3347C"/>
    <w:multiLevelType w:val="hybridMultilevel"/>
    <w:tmpl w:val="CBDC621E"/>
    <w:lvl w:ilvl="0" w:tplc="9F4A773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4203EB"/>
    <w:multiLevelType w:val="hybridMultilevel"/>
    <w:tmpl w:val="1A14F1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87B32"/>
    <w:multiLevelType w:val="hybridMultilevel"/>
    <w:tmpl w:val="1D1E74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35ECE"/>
    <w:multiLevelType w:val="hybridMultilevel"/>
    <w:tmpl w:val="B7F26FB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D704E7"/>
    <w:multiLevelType w:val="hybridMultilevel"/>
    <w:tmpl w:val="99C80E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351EB"/>
    <w:multiLevelType w:val="hybridMultilevel"/>
    <w:tmpl w:val="C78AA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C1B3C"/>
    <w:multiLevelType w:val="hybridMultilevel"/>
    <w:tmpl w:val="2CA63E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957F0"/>
    <w:multiLevelType w:val="hybridMultilevel"/>
    <w:tmpl w:val="DA9295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70611"/>
    <w:multiLevelType w:val="hybridMultilevel"/>
    <w:tmpl w:val="81DE8EE0"/>
    <w:lvl w:ilvl="0" w:tplc="CA9C590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A567B"/>
    <w:multiLevelType w:val="hybridMultilevel"/>
    <w:tmpl w:val="CB32E8D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2201C1"/>
    <w:multiLevelType w:val="hybridMultilevel"/>
    <w:tmpl w:val="BEEE6126"/>
    <w:lvl w:ilvl="0" w:tplc="0410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382C1DB9"/>
    <w:multiLevelType w:val="hybridMultilevel"/>
    <w:tmpl w:val="E758AC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31FA1"/>
    <w:multiLevelType w:val="multilevel"/>
    <w:tmpl w:val="2AAA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1937E6"/>
    <w:multiLevelType w:val="hybridMultilevel"/>
    <w:tmpl w:val="9BB62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62788"/>
    <w:multiLevelType w:val="hybridMultilevel"/>
    <w:tmpl w:val="9800C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762C6"/>
    <w:multiLevelType w:val="multilevel"/>
    <w:tmpl w:val="29F0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0B4291"/>
    <w:multiLevelType w:val="hybridMultilevel"/>
    <w:tmpl w:val="FB3012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57AC8"/>
    <w:multiLevelType w:val="hybridMultilevel"/>
    <w:tmpl w:val="92008A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E7405"/>
    <w:multiLevelType w:val="hybridMultilevel"/>
    <w:tmpl w:val="884076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83EB0"/>
    <w:multiLevelType w:val="hybridMultilevel"/>
    <w:tmpl w:val="4230B16C"/>
    <w:lvl w:ilvl="0" w:tplc="041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8" w15:restartNumberingAfterBreak="0">
    <w:nsid w:val="5F9115AC"/>
    <w:multiLevelType w:val="hybridMultilevel"/>
    <w:tmpl w:val="53206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0011F"/>
    <w:multiLevelType w:val="hybridMultilevel"/>
    <w:tmpl w:val="63261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D754B"/>
    <w:multiLevelType w:val="hybridMultilevel"/>
    <w:tmpl w:val="AA40F7BC"/>
    <w:lvl w:ilvl="0" w:tplc="2266026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0023F"/>
    <w:multiLevelType w:val="hybridMultilevel"/>
    <w:tmpl w:val="D9EE2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FD5602"/>
    <w:multiLevelType w:val="hybridMultilevel"/>
    <w:tmpl w:val="43208E18"/>
    <w:lvl w:ilvl="0" w:tplc="669603F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833818"/>
    <w:multiLevelType w:val="multilevel"/>
    <w:tmpl w:val="7A34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95582C"/>
    <w:multiLevelType w:val="hybridMultilevel"/>
    <w:tmpl w:val="B4F0F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9800EC"/>
    <w:multiLevelType w:val="multilevel"/>
    <w:tmpl w:val="2E82AF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FB6C9F"/>
    <w:multiLevelType w:val="hybridMultilevel"/>
    <w:tmpl w:val="88AEDE96"/>
    <w:lvl w:ilvl="0" w:tplc="F18C0C0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A0837"/>
    <w:multiLevelType w:val="hybridMultilevel"/>
    <w:tmpl w:val="A09400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217CA"/>
    <w:multiLevelType w:val="hybridMultilevel"/>
    <w:tmpl w:val="49163F9A"/>
    <w:lvl w:ilvl="0" w:tplc="809EBD5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C287B"/>
    <w:multiLevelType w:val="hybridMultilevel"/>
    <w:tmpl w:val="6C127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C4733"/>
    <w:multiLevelType w:val="multilevel"/>
    <w:tmpl w:val="41D0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640809">
    <w:abstractNumId w:val="34"/>
  </w:num>
  <w:num w:numId="2" w16cid:durableId="779496347">
    <w:abstractNumId w:val="25"/>
  </w:num>
  <w:num w:numId="3" w16cid:durableId="1022441713">
    <w:abstractNumId w:val="15"/>
  </w:num>
  <w:num w:numId="4" w16cid:durableId="1233274484">
    <w:abstractNumId w:val="10"/>
  </w:num>
  <w:num w:numId="5" w16cid:durableId="1046102995">
    <w:abstractNumId w:val="14"/>
  </w:num>
  <w:num w:numId="6" w16cid:durableId="652872857">
    <w:abstractNumId w:val="11"/>
  </w:num>
  <w:num w:numId="7" w16cid:durableId="715392650">
    <w:abstractNumId w:val="39"/>
  </w:num>
  <w:num w:numId="8" w16cid:durableId="803813394">
    <w:abstractNumId w:val="9"/>
  </w:num>
  <w:num w:numId="9" w16cid:durableId="950822128">
    <w:abstractNumId w:val="22"/>
  </w:num>
  <w:num w:numId="10" w16cid:durableId="251931959">
    <w:abstractNumId w:val="13"/>
  </w:num>
  <w:num w:numId="11" w16cid:durableId="2121560811">
    <w:abstractNumId w:val="17"/>
  </w:num>
  <w:num w:numId="12" w16cid:durableId="767458887">
    <w:abstractNumId w:val="3"/>
  </w:num>
  <w:num w:numId="13" w16cid:durableId="1329551389">
    <w:abstractNumId w:val="29"/>
  </w:num>
  <w:num w:numId="14" w16cid:durableId="1543864133">
    <w:abstractNumId w:val="12"/>
  </w:num>
  <w:num w:numId="15" w16cid:durableId="286861853">
    <w:abstractNumId w:val="19"/>
  </w:num>
  <w:num w:numId="16" w16cid:durableId="1732314723">
    <w:abstractNumId w:val="30"/>
  </w:num>
  <w:num w:numId="17" w16cid:durableId="1170368927">
    <w:abstractNumId w:val="8"/>
  </w:num>
  <w:num w:numId="18" w16cid:durableId="578487316">
    <w:abstractNumId w:val="32"/>
  </w:num>
  <w:num w:numId="19" w16cid:durableId="2003267553">
    <w:abstractNumId w:val="33"/>
  </w:num>
  <w:num w:numId="20" w16cid:durableId="746197108">
    <w:abstractNumId w:val="20"/>
  </w:num>
  <w:num w:numId="21" w16cid:durableId="297535727">
    <w:abstractNumId w:val="4"/>
  </w:num>
  <w:num w:numId="22" w16cid:durableId="1112945268">
    <w:abstractNumId w:val="40"/>
  </w:num>
  <w:num w:numId="23" w16cid:durableId="1362248255">
    <w:abstractNumId w:val="5"/>
  </w:num>
  <w:num w:numId="24" w16cid:durableId="1707606146">
    <w:abstractNumId w:val="28"/>
  </w:num>
  <w:num w:numId="25" w16cid:durableId="1167864347">
    <w:abstractNumId w:val="23"/>
  </w:num>
  <w:num w:numId="26" w16cid:durableId="1358654019">
    <w:abstractNumId w:val="35"/>
  </w:num>
  <w:num w:numId="27" w16cid:durableId="1785614702">
    <w:abstractNumId w:val="16"/>
  </w:num>
  <w:num w:numId="28" w16cid:durableId="158152849">
    <w:abstractNumId w:val="38"/>
  </w:num>
  <w:num w:numId="29" w16cid:durableId="1337539965">
    <w:abstractNumId w:val="36"/>
  </w:num>
  <w:num w:numId="30" w16cid:durableId="959338347">
    <w:abstractNumId w:val="26"/>
  </w:num>
  <w:num w:numId="31" w16cid:durableId="1848210459">
    <w:abstractNumId w:val="37"/>
  </w:num>
  <w:num w:numId="32" w16cid:durableId="356541157">
    <w:abstractNumId w:val="7"/>
  </w:num>
  <w:num w:numId="33" w16cid:durableId="355279182">
    <w:abstractNumId w:val="6"/>
  </w:num>
  <w:num w:numId="34" w16cid:durableId="605650235">
    <w:abstractNumId w:val="24"/>
  </w:num>
  <w:num w:numId="35" w16cid:durableId="1379284508">
    <w:abstractNumId w:val="21"/>
  </w:num>
  <w:num w:numId="36" w16cid:durableId="288171094">
    <w:abstractNumId w:val="18"/>
  </w:num>
  <w:num w:numId="37" w16cid:durableId="230433077">
    <w:abstractNumId w:val="27"/>
  </w:num>
  <w:num w:numId="38" w16cid:durableId="1473213810">
    <w:abstractNumId w:val="31"/>
  </w:num>
  <w:num w:numId="39" w16cid:durableId="688290638">
    <w:abstractNumId w:val="2"/>
  </w:num>
  <w:num w:numId="40" w16cid:durableId="864749823">
    <w:abstractNumId w:val="1"/>
  </w:num>
  <w:num w:numId="41" w16cid:durableId="214253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C57"/>
    <w:rsid w:val="00013013"/>
    <w:rsid w:val="00013440"/>
    <w:rsid w:val="000154BB"/>
    <w:rsid w:val="00016060"/>
    <w:rsid w:val="00031C3F"/>
    <w:rsid w:val="000329FB"/>
    <w:rsid w:val="0004429B"/>
    <w:rsid w:val="00063BFF"/>
    <w:rsid w:val="00066D73"/>
    <w:rsid w:val="00072FC9"/>
    <w:rsid w:val="00075F04"/>
    <w:rsid w:val="000762A7"/>
    <w:rsid w:val="000903D4"/>
    <w:rsid w:val="00092930"/>
    <w:rsid w:val="000973C9"/>
    <w:rsid w:val="000A4802"/>
    <w:rsid w:val="000C0CE7"/>
    <w:rsid w:val="000D2817"/>
    <w:rsid w:val="000E36B2"/>
    <w:rsid w:val="000E52BF"/>
    <w:rsid w:val="000F34AE"/>
    <w:rsid w:val="00103F42"/>
    <w:rsid w:val="001114D6"/>
    <w:rsid w:val="00112D1D"/>
    <w:rsid w:val="001148DA"/>
    <w:rsid w:val="00116727"/>
    <w:rsid w:val="00123DA6"/>
    <w:rsid w:val="001269C4"/>
    <w:rsid w:val="00147967"/>
    <w:rsid w:val="0016765B"/>
    <w:rsid w:val="00174B8E"/>
    <w:rsid w:val="00186347"/>
    <w:rsid w:val="00187F97"/>
    <w:rsid w:val="0019368F"/>
    <w:rsid w:val="00193768"/>
    <w:rsid w:val="0019710D"/>
    <w:rsid w:val="001A23BC"/>
    <w:rsid w:val="001A451B"/>
    <w:rsid w:val="001B7369"/>
    <w:rsid w:val="001C0161"/>
    <w:rsid w:val="001C0186"/>
    <w:rsid w:val="001C41B8"/>
    <w:rsid w:val="001C49A2"/>
    <w:rsid w:val="001C63DE"/>
    <w:rsid w:val="001D31A2"/>
    <w:rsid w:val="001D3EE4"/>
    <w:rsid w:val="001E2218"/>
    <w:rsid w:val="001E268B"/>
    <w:rsid w:val="001F6233"/>
    <w:rsid w:val="001F7563"/>
    <w:rsid w:val="0021259A"/>
    <w:rsid w:val="0021687C"/>
    <w:rsid w:val="002247D5"/>
    <w:rsid w:val="00231B96"/>
    <w:rsid w:val="002339C5"/>
    <w:rsid w:val="00233C17"/>
    <w:rsid w:val="00234C57"/>
    <w:rsid w:val="002475BB"/>
    <w:rsid w:val="0025391E"/>
    <w:rsid w:val="00272943"/>
    <w:rsid w:val="00283F87"/>
    <w:rsid w:val="00286BC7"/>
    <w:rsid w:val="002949AA"/>
    <w:rsid w:val="0029688F"/>
    <w:rsid w:val="002A1313"/>
    <w:rsid w:val="002A609C"/>
    <w:rsid w:val="002B1F6D"/>
    <w:rsid w:val="002C4AA0"/>
    <w:rsid w:val="002D3083"/>
    <w:rsid w:val="002D6B0E"/>
    <w:rsid w:val="002E49E4"/>
    <w:rsid w:val="00301210"/>
    <w:rsid w:val="00301574"/>
    <w:rsid w:val="00305DBE"/>
    <w:rsid w:val="00321CAD"/>
    <w:rsid w:val="0032663F"/>
    <w:rsid w:val="00331531"/>
    <w:rsid w:val="003323F0"/>
    <w:rsid w:val="00336F05"/>
    <w:rsid w:val="00337429"/>
    <w:rsid w:val="003464A3"/>
    <w:rsid w:val="00350499"/>
    <w:rsid w:val="003524C7"/>
    <w:rsid w:val="003544D0"/>
    <w:rsid w:val="00355EAE"/>
    <w:rsid w:val="00362B91"/>
    <w:rsid w:val="00370F2E"/>
    <w:rsid w:val="00377740"/>
    <w:rsid w:val="00383967"/>
    <w:rsid w:val="003854B2"/>
    <w:rsid w:val="00393B6F"/>
    <w:rsid w:val="00397864"/>
    <w:rsid w:val="003A1794"/>
    <w:rsid w:val="003A6691"/>
    <w:rsid w:val="003B0148"/>
    <w:rsid w:val="003B018F"/>
    <w:rsid w:val="003C053E"/>
    <w:rsid w:val="003C2524"/>
    <w:rsid w:val="003C398D"/>
    <w:rsid w:val="003C55BA"/>
    <w:rsid w:val="003D4826"/>
    <w:rsid w:val="003D65F1"/>
    <w:rsid w:val="003E311C"/>
    <w:rsid w:val="003E3B50"/>
    <w:rsid w:val="003E5318"/>
    <w:rsid w:val="003E61DA"/>
    <w:rsid w:val="003E70C8"/>
    <w:rsid w:val="003F4414"/>
    <w:rsid w:val="003F7206"/>
    <w:rsid w:val="003F75CF"/>
    <w:rsid w:val="00406A1A"/>
    <w:rsid w:val="00411F81"/>
    <w:rsid w:val="00432E7C"/>
    <w:rsid w:val="00437D51"/>
    <w:rsid w:val="00443417"/>
    <w:rsid w:val="0045695C"/>
    <w:rsid w:val="00460DAE"/>
    <w:rsid w:val="00464792"/>
    <w:rsid w:val="004668AB"/>
    <w:rsid w:val="00473206"/>
    <w:rsid w:val="0048003C"/>
    <w:rsid w:val="00484661"/>
    <w:rsid w:val="004905A0"/>
    <w:rsid w:val="00493682"/>
    <w:rsid w:val="00493F33"/>
    <w:rsid w:val="004A092E"/>
    <w:rsid w:val="004A2425"/>
    <w:rsid w:val="004A7991"/>
    <w:rsid w:val="004B4FF6"/>
    <w:rsid w:val="004B734B"/>
    <w:rsid w:val="004B790D"/>
    <w:rsid w:val="004C3820"/>
    <w:rsid w:val="004D55FA"/>
    <w:rsid w:val="004D6BFA"/>
    <w:rsid w:val="004E6C7A"/>
    <w:rsid w:val="004E7832"/>
    <w:rsid w:val="004E7C3D"/>
    <w:rsid w:val="005019E2"/>
    <w:rsid w:val="00502306"/>
    <w:rsid w:val="00507070"/>
    <w:rsid w:val="00517318"/>
    <w:rsid w:val="005268A6"/>
    <w:rsid w:val="005311C8"/>
    <w:rsid w:val="005345A4"/>
    <w:rsid w:val="00546084"/>
    <w:rsid w:val="005623D2"/>
    <w:rsid w:val="00566207"/>
    <w:rsid w:val="00567E97"/>
    <w:rsid w:val="00572417"/>
    <w:rsid w:val="005901CA"/>
    <w:rsid w:val="005914C3"/>
    <w:rsid w:val="00592917"/>
    <w:rsid w:val="00593F67"/>
    <w:rsid w:val="005A78CD"/>
    <w:rsid w:val="005B4BE1"/>
    <w:rsid w:val="005C1E4A"/>
    <w:rsid w:val="005C1EE4"/>
    <w:rsid w:val="005C2BEA"/>
    <w:rsid w:val="005D0CA3"/>
    <w:rsid w:val="005D1CED"/>
    <w:rsid w:val="005E0AF4"/>
    <w:rsid w:val="005E1E0A"/>
    <w:rsid w:val="005E24DD"/>
    <w:rsid w:val="005E7138"/>
    <w:rsid w:val="005F2246"/>
    <w:rsid w:val="0063147E"/>
    <w:rsid w:val="00635432"/>
    <w:rsid w:val="00645610"/>
    <w:rsid w:val="00654506"/>
    <w:rsid w:val="00665A55"/>
    <w:rsid w:val="006679CD"/>
    <w:rsid w:val="00675C98"/>
    <w:rsid w:val="00677446"/>
    <w:rsid w:val="00693385"/>
    <w:rsid w:val="00697091"/>
    <w:rsid w:val="006A4CA5"/>
    <w:rsid w:val="006A547E"/>
    <w:rsid w:val="006A6995"/>
    <w:rsid w:val="006B0B14"/>
    <w:rsid w:val="006B355E"/>
    <w:rsid w:val="006B387E"/>
    <w:rsid w:val="006D47D9"/>
    <w:rsid w:val="006F3062"/>
    <w:rsid w:val="00705C79"/>
    <w:rsid w:val="007079D8"/>
    <w:rsid w:val="00715B66"/>
    <w:rsid w:val="007214EB"/>
    <w:rsid w:val="007318C2"/>
    <w:rsid w:val="00733A1E"/>
    <w:rsid w:val="007520E7"/>
    <w:rsid w:val="00765417"/>
    <w:rsid w:val="007727A1"/>
    <w:rsid w:val="0077355E"/>
    <w:rsid w:val="00780155"/>
    <w:rsid w:val="007808F0"/>
    <w:rsid w:val="00793562"/>
    <w:rsid w:val="00797156"/>
    <w:rsid w:val="007A1E5F"/>
    <w:rsid w:val="007A39E8"/>
    <w:rsid w:val="007A43AB"/>
    <w:rsid w:val="007B14DC"/>
    <w:rsid w:val="007B64F1"/>
    <w:rsid w:val="007C0B9B"/>
    <w:rsid w:val="007C19DE"/>
    <w:rsid w:val="007C2DF3"/>
    <w:rsid w:val="007C7125"/>
    <w:rsid w:val="007D77C3"/>
    <w:rsid w:val="007E32DA"/>
    <w:rsid w:val="007E3951"/>
    <w:rsid w:val="007E4FAB"/>
    <w:rsid w:val="007E622F"/>
    <w:rsid w:val="007F007C"/>
    <w:rsid w:val="007F193A"/>
    <w:rsid w:val="007F1DD1"/>
    <w:rsid w:val="007F29A0"/>
    <w:rsid w:val="00816230"/>
    <w:rsid w:val="00821A75"/>
    <w:rsid w:val="00821C52"/>
    <w:rsid w:val="0082217E"/>
    <w:rsid w:val="0085398E"/>
    <w:rsid w:val="00875CCF"/>
    <w:rsid w:val="008832A5"/>
    <w:rsid w:val="0089557C"/>
    <w:rsid w:val="008A55BB"/>
    <w:rsid w:val="008B07E4"/>
    <w:rsid w:val="008B2B15"/>
    <w:rsid w:val="008B5A18"/>
    <w:rsid w:val="008C0510"/>
    <w:rsid w:val="008C3C7E"/>
    <w:rsid w:val="008E1AD5"/>
    <w:rsid w:val="008E7F0D"/>
    <w:rsid w:val="008F0CE4"/>
    <w:rsid w:val="008F1F98"/>
    <w:rsid w:val="008F4F76"/>
    <w:rsid w:val="00906015"/>
    <w:rsid w:val="00912F5E"/>
    <w:rsid w:val="00917A2B"/>
    <w:rsid w:val="0092494B"/>
    <w:rsid w:val="00924C4D"/>
    <w:rsid w:val="00933580"/>
    <w:rsid w:val="00935620"/>
    <w:rsid w:val="00941673"/>
    <w:rsid w:val="009513FF"/>
    <w:rsid w:val="0095245A"/>
    <w:rsid w:val="00955502"/>
    <w:rsid w:val="00955BF8"/>
    <w:rsid w:val="00956A05"/>
    <w:rsid w:val="009644E9"/>
    <w:rsid w:val="009663DF"/>
    <w:rsid w:val="0096772C"/>
    <w:rsid w:val="0098064A"/>
    <w:rsid w:val="00981966"/>
    <w:rsid w:val="00991017"/>
    <w:rsid w:val="009A758E"/>
    <w:rsid w:val="009B08EC"/>
    <w:rsid w:val="009B4D95"/>
    <w:rsid w:val="009B7AB0"/>
    <w:rsid w:val="009D36F4"/>
    <w:rsid w:val="009D3907"/>
    <w:rsid w:val="009D5AF6"/>
    <w:rsid w:val="009D7F7B"/>
    <w:rsid w:val="009E49B3"/>
    <w:rsid w:val="009F713C"/>
    <w:rsid w:val="00A02C00"/>
    <w:rsid w:val="00A07FE4"/>
    <w:rsid w:val="00A125C0"/>
    <w:rsid w:val="00A1717D"/>
    <w:rsid w:val="00A26642"/>
    <w:rsid w:val="00A32118"/>
    <w:rsid w:val="00A515C6"/>
    <w:rsid w:val="00A552EE"/>
    <w:rsid w:val="00A64C9F"/>
    <w:rsid w:val="00A66941"/>
    <w:rsid w:val="00A70C77"/>
    <w:rsid w:val="00A713EB"/>
    <w:rsid w:val="00A763D8"/>
    <w:rsid w:val="00A76ABA"/>
    <w:rsid w:val="00A839B3"/>
    <w:rsid w:val="00A8439A"/>
    <w:rsid w:val="00A843B9"/>
    <w:rsid w:val="00A846AD"/>
    <w:rsid w:val="00A90A50"/>
    <w:rsid w:val="00A911B6"/>
    <w:rsid w:val="00A95A36"/>
    <w:rsid w:val="00AA455C"/>
    <w:rsid w:val="00AA7239"/>
    <w:rsid w:val="00AA745C"/>
    <w:rsid w:val="00AB62EA"/>
    <w:rsid w:val="00AB6549"/>
    <w:rsid w:val="00AB6D06"/>
    <w:rsid w:val="00AB7959"/>
    <w:rsid w:val="00AB7971"/>
    <w:rsid w:val="00AC1964"/>
    <w:rsid w:val="00AC29A8"/>
    <w:rsid w:val="00AC2E9D"/>
    <w:rsid w:val="00AD36D0"/>
    <w:rsid w:val="00AD60B4"/>
    <w:rsid w:val="00AE086D"/>
    <w:rsid w:val="00AE2482"/>
    <w:rsid w:val="00AE337C"/>
    <w:rsid w:val="00AF52E1"/>
    <w:rsid w:val="00B0314C"/>
    <w:rsid w:val="00B07633"/>
    <w:rsid w:val="00B103CD"/>
    <w:rsid w:val="00B11CC3"/>
    <w:rsid w:val="00B11FCD"/>
    <w:rsid w:val="00B14125"/>
    <w:rsid w:val="00B157F5"/>
    <w:rsid w:val="00B20039"/>
    <w:rsid w:val="00B2779E"/>
    <w:rsid w:val="00B335C6"/>
    <w:rsid w:val="00B5197F"/>
    <w:rsid w:val="00B52D5A"/>
    <w:rsid w:val="00B701DD"/>
    <w:rsid w:val="00B719DA"/>
    <w:rsid w:val="00B821E9"/>
    <w:rsid w:val="00B83DEE"/>
    <w:rsid w:val="00B900DC"/>
    <w:rsid w:val="00B90AB4"/>
    <w:rsid w:val="00B91A3F"/>
    <w:rsid w:val="00B9657C"/>
    <w:rsid w:val="00BB1534"/>
    <w:rsid w:val="00BB1798"/>
    <w:rsid w:val="00BB72AA"/>
    <w:rsid w:val="00BC5BE8"/>
    <w:rsid w:val="00BF12B8"/>
    <w:rsid w:val="00C13203"/>
    <w:rsid w:val="00C1414E"/>
    <w:rsid w:val="00C25A9C"/>
    <w:rsid w:val="00C40847"/>
    <w:rsid w:val="00C47345"/>
    <w:rsid w:val="00C70FE1"/>
    <w:rsid w:val="00C72175"/>
    <w:rsid w:val="00C77F51"/>
    <w:rsid w:val="00C81B88"/>
    <w:rsid w:val="00CA0103"/>
    <w:rsid w:val="00CA77C5"/>
    <w:rsid w:val="00CF2647"/>
    <w:rsid w:val="00D14293"/>
    <w:rsid w:val="00D20D9C"/>
    <w:rsid w:val="00D22D51"/>
    <w:rsid w:val="00D27590"/>
    <w:rsid w:val="00D30E78"/>
    <w:rsid w:val="00D315B4"/>
    <w:rsid w:val="00D46331"/>
    <w:rsid w:val="00D56836"/>
    <w:rsid w:val="00D6675F"/>
    <w:rsid w:val="00D7634C"/>
    <w:rsid w:val="00D77503"/>
    <w:rsid w:val="00D9609E"/>
    <w:rsid w:val="00DA04F3"/>
    <w:rsid w:val="00DA5649"/>
    <w:rsid w:val="00DA6FAC"/>
    <w:rsid w:val="00DB4039"/>
    <w:rsid w:val="00DC2C01"/>
    <w:rsid w:val="00DD3441"/>
    <w:rsid w:val="00DE05A3"/>
    <w:rsid w:val="00DE20CB"/>
    <w:rsid w:val="00DE2B50"/>
    <w:rsid w:val="00DE554D"/>
    <w:rsid w:val="00DE7A3A"/>
    <w:rsid w:val="00E01446"/>
    <w:rsid w:val="00E028CD"/>
    <w:rsid w:val="00E036D4"/>
    <w:rsid w:val="00E038CA"/>
    <w:rsid w:val="00E24EDA"/>
    <w:rsid w:val="00E27A25"/>
    <w:rsid w:val="00E31DAD"/>
    <w:rsid w:val="00E41C62"/>
    <w:rsid w:val="00E534CA"/>
    <w:rsid w:val="00E56C34"/>
    <w:rsid w:val="00E574D5"/>
    <w:rsid w:val="00E615DF"/>
    <w:rsid w:val="00E64A23"/>
    <w:rsid w:val="00E67224"/>
    <w:rsid w:val="00E72A87"/>
    <w:rsid w:val="00EA0506"/>
    <w:rsid w:val="00EA4ECD"/>
    <w:rsid w:val="00EA5908"/>
    <w:rsid w:val="00EB7A7A"/>
    <w:rsid w:val="00EC1AC9"/>
    <w:rsid w:val="00ED3927"/>
    <w:rsid w:val="00ED6739"/>
    <w:rsid w:val="00EE1EEB"/>
    <w:rsid w:val="00F03435"/>
    <w:rsid w:val="00F05191"/>
    <w:rsid w:val="00F12581"/>
    <w:rsid w:val="00F20151"/>
    <w:rsid w:val="00F21BEB"/>
    <w:rsid w:val="00F259E5"/>
    <w:rsid w:val="00F304CA"/>
    <w:rsid w:val="00F56215"/>
    <w:rsid w:val="00F7297C"/>
    <w:rsid w:val="00F739A7"/>
    <w:rsid w:val="00F95D2E"/>
    <w:rsid w:val="00FA16C4"/>
    <w:rsid w:val="00FA5A5E"/>
    <w:rsid w:val="00FA6782"/>
    <w:rsid w:val="00FB4429"/>
    <w:rsid w:val="00FC74BB"/>
    <w:rsid w:val="00FD06C3"/>
    <w:rsid w:val="00FF515F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0469FE"/>
  <w15:chartTrackingRefBased/>
  <w15:docId w15:val="{03BBB7D9-C40F-4952-876A-914FEFA1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30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E62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8B5A18"/>
    <w:pPr>
      <w:suppressAutoHyphens w:val="0"/>
      <w:spacing w:before="100" w:beforeAutospacing="1" w:after="100" w:afterAutospacing="1"/>
      <w:outlineLvl w:val="2"/>
    </w:pPr>
    <w:rPr>
      <w:b/>
      <w:bCs/>
      <w:kern w:val="0"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Caratterepredefinitoparagrafo">
    <w:name w:val="Carattere predefinito paragrafo"/>
  </w:style>
  <w:style w:type="character" w:styleId="Enfasigrassetto">
    <w:name w:val="Strong"/>
    <w:uiPriority w:val="22"/>
    <w:qFormat/>
    <w:rPr>
      <w:b/>
      <w:bCs/>
    </w:rPr>
  </w:style>
  <w:style w:type="character" w:styleId="Enfasicorsivo">
    <w:name w:val="Emphasis"/>
    <w:uiPriority w:val="20"/>
    <w:qFormat/>
    <w:rPr>
      <w:i/>
      <w:iCs/>
    </w:rPr>
  </w:style>
  <w:style w:type="character" w:customStyle="1" w:styleId="WW8Num11z0">
    <w:name w:val="WW8Num11z0"/>
    <w:rPr>
      <w:rFonts w:ascii="Arial" w:hAnsi="Arial" w:cs="Arial"/>
      <w:b w:val="0"/>
    </w:rPr>
  </w:style>
  <w:style w:type="character" w:customStyle="1" w:styleId="WW8Num11z1">
    <w:name w:val="WW8Num11z1"/>
    <w:rPr>
      <w:b w:val="0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predefinitoparagrafo1">
    <w:name w:val="Carattere predefinito paragrafo1"/>
  </w:style>
  <w:style w:type="character" w:customStyle="1" w:styleId="TestonormaleCarattere">
    <w:name w:val="Testo normale Carattere"/>
    <w:rPr>
      <w:rFonts w:ascii="Calibri" w:eastAsia="Calibri" w:hAnsi="Calibri" w:cs="Calibri"/>
      <w:sz w:val="22"/>
      <w:szCs w:val="21"/>
    </w:rPr>
  </w:style>
  <w:style w:type="character" w:customStyle="1" w:styleId="s1">
    <w:name w:val="s1"/>
  </w:style>
  <w:style w:type="character" w:customStyle="1" w:styleId="TestofumettoCarattere">
    <w:name w:val="Testo fumetto Carattere"/>
    <w:rPr>
      <w:rFonts w:ascii="Segoe UI" w:hAnsi="Segoe UI" w:cs="Segoe UI"/>
      <w:kern w:val="1"/>
      <w:sz w:val="18"/>
      <w:szCs w:val="18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NormaleWeb">
    <w:name w:val="Normal (Web)"/>
    <w:basedOn w:val="Normale"/>
    <w:uiPriority w:val="99"/>
    <w:pPr>
      <w:spacing w:before="280" w:after="119"/>
    </w:pPr>
  </w:style>
  <w:style w:type="paragraph" w:customStyle="1" w:styleId="Testopreformattato">
    <w:name w:val="Testo preformattato"/>
    <w:basedOn w:val="Normale"/>
    <w:rPr>
      <w:rFonts w:ascii="Courier New" w:eastAsia="Courier New" w:hAnsi="Courier New" w:cs="Courier New"/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onormale1">
    <w:name w:val="Testo normale1"/>
    <w:basedOn w:val="Normale"/>
    <w:pPr>
      <w:suppressAutoHyphens w:val="0"/>
    </w:pPr>
    <w:rPr>
      <w:rFonts w:ascii="Calibri" w:eastAsia="Calibri" w:hAnsi="Calibri"/>
      <w:sz w:val="22"/>
      <w:szCs w:val="21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E554D"/>
    <w:pPr>
      <w:ind w:left="720"/>
      <w:contextualSpacing/>
    </w:pPr>
  </w:style>
  <w:style w:type="paragraph" w:styleId="Nessunaspaziatura">
    <w:name w:val="No Spacing"/>
    <w:uiPriority w:val="1"/>
    <w:qFormat/>
    <w:rsid w:val="00D6675F"/>
    <w:pPr>
      <w:suppressAutoHyphens/>
    </w:pPr>
    <w:rPr>
      <w:kern w:val="1"/>
      <w:sz w:val="24"/>
      <w:szCs w:val="24"/>
      <w:lang w:eastAsia="ar-SA"/>
    </w:rPr>
  </w:style>
  <w:style w:type="paragraph" w:customStyle="1" w:styleId="font8">
    <w:name w:val="font_8"/>
    <w:basedOn w:val="Normale"/>
    <w:rsid w:val="005D1CED"/>
    <w:pPr>
      <w:suppressAutoHyphens w:val="0"/>
      <w:spacing w:before="100" w:beforeAutospacing="1" w:after="100" w:afterAutospacing="1"/>
    </w:pPr>
    <w:rPr>
      <w:kern w:val="0"/>
      <w:lang w:eastAsia="it-IT"/>
    </w:rPr>
  </w:style>
  <w:style w:type="character" w:customStyle="1" w:styleId="nc684nl6">
    <w:name w:val="nc684nl6"/>
    <w:basedOn w:val="Carpredefinitoparagrafo"/>
    <w:rsid w:val="003E311C"/>
  </w:style>
  <w:style w:type="paragraph" w:customStyle="1" w:styleId="xmsonormal">
    <w:name w:val="x_msonormal"/>
    <w:basedOn w:val="Normale"/>
    <w:rsid w:val="00186347"/>
    <w:pPr>
      <w:suppressAutoHyphens w:val="0"/>
      <w:spacing w:before="100" w:beforeAutospacing="1" w:after="100" w:afterAutospacing="1"/>
    </w:pPr>
    <w:rPr>
      <w:kern w:val="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259A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B5A18"/>
    <w:rPr>
      <w:b/>
      <w:bCs/>
      <w:sz w:val="27"/>
      <w:szCs w:val="27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E622F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ar-SA"/>
    </w:rPr>
  </w:style>
  <w:style w:type="paragraph" w:customStyle="1" w:styleId="bodytext">
    <w:name w:val="bodytext"/>
    <w:basedOn w:val="Normale"/>
    <w:rsid w:val="006A4CA5"/>
    <w:pPr>
      <w:suppressAutoHyphens w:val="0"/>
      <w:spacing w:before="100" w:beforeAutospacing="1" w:after="100" w:afterAutospacing="1"/>
    </w:pPr>
    <w:rPr>
      <w:kern w:val="0"/>
      <w:lang w:eastAsia="it-IT"/>
    </w:rPr>
  </w:style>
  <w:style w:type="paragraph" w:customStyle="1" w:styleId="Standard">
    <w:name w:val="Standard"/>
    <w:rsid w:val="006A4CA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character" w:styleId="Enfasiintensa">
    <w:name w:val="Intense Emphasis"/>
    <w:basedOn w:val="Carpredefinitoparagrafo"/>
    <w:uiPriority w:val="21"/>
    <w:qFormat/>
    <w:rsid w:val="006A4CA5"/>
    <w:rPr>
      <w:i/>
      <w:iCs/>
      <w:color w:val="4472C4" w:themeColor="accent1"/>
    </w:rPr>
  </w:style>
  <w:style w:type="paragraph" w:customStyle="1" w:styleId="has-dropcap">
    <w:name w:val="has-dropcap"/>
    <w:basedOn w:val="Normale"/>
    <w:rsid w:val="005914C3"/>
    <w:pPr>
      <w:suppressAutoHyphens w:val="0"/>
      <w:spacing w:before="100" w:beforeAutospacing="1" w:after="100" w:afterAutospacing="1"/>
    </w:pPr>
    <w:rPr>
      <w:kern w:val="0"/>
      <w:lang w:eastAsia="it-IT"/>
    </w:rPr>
  </w:style>
  <w:style w:type="character" w:customStyle="1" w:styleId="mark5j2oza4is">
    <w:name w:val="mark5j2oza4is"/>
    <w:basedOn w:val="Carpredefinitoparagrafo"/>
    <w:rsid w:val="00437D51"/>
  </w:style>
  <w:style w:type="character" w:customStyle="1" w:styleId="marks61v3mzte">
    <w:name w:val="marks61v3mzte"/>
    <w:basedOn w:val="Carpredefinitoparagrafo"/>
    <w:rsid w:val="00437D51"/>
  </w:style>
  <w:style w:type="character" w:customStyle="1" w:styleId="markn0wghlmh0">
    <w:name w:val="markn0wghlmh0"/>
    <w:basedOn w:val="Carpredefinitoparagrafo"/>
    <w:rsid w:val="00437D51"/>
  </w:style>
  <w:style w:type="character" w:customStyle="1" w:styleId="Titolo1Carattere">
    <w:name w:val="Titolo 1 Carattere"/>
    <w:basedOn w:val="Carpredefinitoparagrafo"/>
    <w:link w:val="Titolo1"/>
    <w:uiPriority w:val="9"/>
    <w:rsid w:val="006F3062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</w:rPr>
  </w:style>
  <w:style w:type="character" w:customStyle="1" w:styleId="fid17">
    <w:name w:val="fid_17"/>
    <w:basedOn w:val="Carpredefinitoparagrafo"/>
    <w:rsid w:val="00B96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00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94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7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89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1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5a2a14-565f-4a83-b0b5-e1b88e6942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E90505C5BCB24084CAD31F0BD21703" ma:contentTypeVersion="16" ma:contentTypeDescription="Creare un nuovo documento." ma:contentTypeScope="" ma:versionID="6d5a1e90595b3193920b5f509b5d1fc8">
  <xsd:schema xmlns:xsd="http://www.w3.org/2001/XMLSchema" xmlns:xs="http://www.w3.org/2001/XMLSchema" xmlns:p="http://schemas.microsoft.com/office/2006/metadata/properties" xmlns:ns3="555a2a14-565f-4a83-b0b5-e1b88e69429f" xmlns:ns4="43b1dbd9-5fd3-410e-b8d7-12e653adb7b7" targetNamespace="http://schemas.microsoft.com/office/2006/metadata/properties" ma:root="true" ma:fieldsID="ef7db41978ef9423aef6a912860adc4c" ns3:_="" ns4:_="">
    <xsd:import namespace="555a2a14-565f-4a83-b0b5-e1b88e69429f"/>
    <xsd:import namespace="43b1dbd9-5fd3-410e-b8d7-12e653adb7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a2a14-565f-4a83-b0b5-e1b88e694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1dbd9-5fd3-410e-b8d7-12e653adb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55DF5-9186-4BFA-A293-2B9273419C6B}">
  <ds:schemaRefs>
    <ds:schemaRef ds:uri="http://schemas.microsoft.com/office/2006/metadata/properties"/>
    <ds:schemaRef ds:uri="http://schemas.microsoft.com/office/infopath/2007/PartnerControls"/>
    <ds:schemaRef ds:uri="555a2a14-565f-4a83-b0b5-e1b88e69429f"/>
  </ds:schemaRefs>
</ds:datastoreItem>
</file>

<file path=customXml/itemProps2.xml><?xml version="1.0" encoding="utf-8"?>
<ds:datastoreItem xmlns:ds="http://schemas.openxmlformats.org/officeDocument/2006/customXml" ds:itemID="{9A1BBA17-E2D8-45E2-9C6A-9F8895E32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D56562-89FD-4FD7-8542-2D0BF2904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a2a14-565f-4a83-b0b5-e1b88e69429f"/>
    <ds:schemaRef ds:uri="43b1dbd9-5fd3-410e-b8d7-12e653adb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77F722-0A0C-4781-BFDB-4A17A54ED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Dossena, Andrea</cp:lastModifiedBy>
  <cp:revision>2</cp:revision>
  <cp:lastPrinted>2023-12-12T14:44:00Z</cp:lastPrinted>
  <dcterms:created xsi:type="dcterms:W3CDTF">2023-12-12T14:52:00Z</dcterms:created>
  <dcterms:modified xsi:type="dcterms:W3CDTF">2023-12-12T14:52:00Z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-1991949902</vt:i4>
  </property>
  <property fmtid="{D5CDD505-2E9C-101B-9397-08002B2CF9AE}" pid="3" name="_AuthorEmail">
    <vt:lpwstr>barbara.leoni@provincia.pc.it</vt:lpwstr>
  </property>
  <property fmtid="{D5CDD505-2E9C-101B-9397-08002B2CF9AE}" pid="4" name="_AuthorEmailDisplayName">
    <vt:lpwstr>Leoni, Barbara</vt:lpwstr>
  </property>
  <property fmtid="{D5CDD505-2E9C-101B-9397-08002B2CF9AE}" pid="5" name="_EmailSubject">
    <vt:lpwstr>conferenza stampa</vt:lpwstr>
  </property>
  <property fmtid="{D5CDD505-2E9C-101B-9397-08002B2CF9AE}" pid="6" name="_PreviousAdHocReviewCycleID">
    <vt:i4>664164230</vt:i4>
  </property>
  <property fmtid="{D5CDD505-2E9C-101B-9397-08002B2CF9AE}" pid="7" name="_ReviewingToolsShownOnce">
    <vt:lpwstr/>
  </property>
  <property fmtid="{D5CDD505-2E9C-101B-9397-08002B2CF9AE}" pid="8" name="ContentTypeId">
    <vt:lpwstr>0x01010037E90505C5BCB24084CAD31F0BD21703</vt:lpwstr>
  </property>
</Properties>
</file>