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AC4F0" w14:textId="5A341484" w:rsidR="00A639BE" w:rsidRDefault="00D835DE">
      <w:pPr>
        <w:shd w:val="clear" w:color="auto" w:fill="FFFFFF"/>
        <w:spacing w:before="240" w:after="140" w:line="276" w:lineRule="auto"/>
        <w:jc w:val="center"/>
        <w:rPr>
          <w:rFonts w:ascii="Verdana" w:eastAsia="Verdana" w:hAnsi="Verdana" w:cs="Verdana"/>
          <w:b/>
          <w:color w:val="000099"/>
        </w:rPr>
      </w:pPr>
      <w:r>
        <w:rPr>
          <w:rFonts w:ascii="Verdana" w:eastAsia="Verdana" w:hAnsi="Verdana" w:cs="Verdana"/>
          <w:b/>
          <w:color w:val="000099"/>
        </w:rPr>
        <w:t>GAS SALES BLUENERGY VOLLEY PIACENZA</w:t>
      </w:r>
    </w:p>
    <w:p w14:paraId="08758A8E" w14:textId="77777777" w:rsidR="0014387E" w:rsidRDefault="0014387E" w:rsidP="00B01DAD">
      <w:pPr>
        <w:shd w:val="clear" w:color="auto" w:fill="FFFFFF"/>
        <w:jc w:val="center"/>
        <w:rPr>
          <w:rFonts w:ascii="Verdana" w:eastAsia="Verdana" w:hAnsi="Verdana" w:cs="Verdana"/>
          <w:bCs/>
          <w:color w:val="000099"/>
        </w:rPr>
      </w:pPr>
      <w:r>
        <w:rPr>
          <w:rFonts w:ascii="Verdana" w:eastAsia="Verdana" w:hAnsi="Verdana" w:cs="Verdana"/>
          <w:bCs/>
          <w:color w:val="000099"/>
        </w:rPr>
        <w:t>Terza giornata di campionato, al PalabancaSport arriva Catania.</w:t>
      </w:r>
    </w:p>
    <w:p w14:paraId="1790A808" w14:textId="20511FC3" w:rsidR="00B01DAD" w:rsidRPr="00B01DAD" w:rsidRDefault="00B01DAD" w:rsidP="00B01DAD">
      <w:pPr>
        <w:shd w:val="clear" w:color="auto" w:fill="FFFFFF"/>
        <w:jc w:val="center"/>
        <w:rPr>
          <w:rFonts w:ascii="Verdana" w:eastAsia="Verdana" w:hAnsi="Verdana" w:cs="Verdana"/>
          <w:bCs/>
          <w:color w:val="000099"/>
        </w:rPr>
      </w:pPr>
    </w:p>
    <w:p w14:paraId="609BDE0E" w14:textId="19DB9DB4" w:rsidR="00B01DAD" w:rsidRDefault="00B01DAD" w:rsidP="00B01DAD">
      <w:pPr>
        <w:shd w:val="clear" w:color="auto" w:fill="FFFFFF"/>
        <w:spacing w:before="240" w:after="140" w:line="276" w:lineRule="auto"/>
        <w:jc w:val="both"/>
        <w:rPr>
          <w:rFonts w:ascii="Verdana" w:eastAsia="Verdana" w:hAnsi="Verdana" w:cs="Verdana"/>
          <w:bCs/>
          <w:color w:val="000099"/>
        </w:rPr>
      </w:pPr>
      <w:r w:rsidRPr="00B01DAD">
        <w:rPr>
          <w:rFonts w:ascii="Verdana" w:eastAsia="Verdana" w:hAnsi="Verdana" w:cs="Verdana"/>
          <w:b/>
          <w:color w:val="000099"/>
        </w:rPr>
        <w:t xml:space="preserve">Piacenza </w:t>
      </w:r>
      <w:r w:rsidR="0014387E">
        <w:rPr>
          <w:rFonts w:ascii="Verdana" w:eastAsia="Verdana" w:hAnsi="Verdana" w:cs="Verdana"/>
          <w:b/>
          <w:color w:val="000099"/>
        </w:rPr>
        <w:t>04.11</w:t>
      </w:r>
      <w:r w:rsidRPr="00B01DAD">
        <w:rPr>
          <w:rFonts w:ascii="Verdana" w:eastAsia="Verdana" w:hAnsi="Verdana" w:cs="Verdana"/>
          <w:b/>
          <w:color w:val="000099"/>
        </w:rPr>
        <w:t>.202</w:t>
      </w:r>
      <w:r>
        <w:rPr>
          <w:rFonts w:ascii="Verdana" w:eastAsia="Verdana" w:hAnsi="Verdana" w:cs="Verdana"/>
          <w:b/>
          <w:color w:val="000099"/>
        </w:rPr>
        <w:t>3</w:t>
      </w:r>
      <w:r w:rsidRPr="00B01DAD">
        <w:rPr>
          <w:rFonts w:ascii="Verdana" w:eastAsia="Verdana" w:hAnsi="Verdana" w:cs="Verdana"/>
          <w:bCs/>
          <w:color w:val="000099"/>
        </w:rPr>
        <w:t xml:space="preserve"> – </w:t>
      </w:r>
      <w:r w:rsidR="0014387E">
        <w:rPr>
          <w:rFonts w:ascii="Verdana" w:eastAsia="Verdana" w:hAnsi="Verdana" w:cs="Verdana"/>
          <w:bCs/>
          <w:color w:val="000099"/>
        </w:rPr>
        <w:t xml:space="preserve">Terza giornata del campionato di SuperLega Credem Banca e </w:t>
      </w:r>
      <w:r w:rsidRPr="00B01DAD">
        <w:rPr>
          <w:rFonts w:ascii="Verdana" w:eastAsia="Verdana" w:hAnsi="Verdana" w:cs="Verdana"/>
          <w:bCs/>
          <w:color w:val="000099"/>
        </w:rPr>
        <w:t xml:space="preserve">Gas Sales Bluenergy Volley Piacenza </w:t>
      </w:r>
      <w:r w:rsidR="0014387E">
        <w:rPr>
          <w:rFonts w:ascii="Verdana" w:eastAsia="Verdana" w:hAnsi="Verdana" w:cs="Verdana"/>
          <w:bCs/>
          <w:color w:val="000099"/>
        </w:rPr>
        <w:t>torna protagonista domani</w:t>
      </w:r>
      <w:r w:rsidR="00274B39">
        <w:rPr>
          <w:rFonts w:ascii="Verdana" w:eastAsia="Verdana" w:hAnsi="Verdana" w:cs="Verdana"/>
          <w:bCs/>
          <w:color w:val="000099"/>
        </w:rPr>
        <w:t xml:space="preserve">, domenica 5 novembre, </w:t>
      </w:r>
      <w:r w:rsidR="0014387E">
        <w:rPr>
          <w:rFonts w:ascii="Verdana" w:eastAsia="Verdana" w:hAnsi="Verdana" w:cs="Verdana"/>
          <w:bCs/>
          <w:color w:val="000099"/>
        </w:rPr>
        <w:t xml:space="preserve">(ore 16.00) al </w:t>
      </w:r>
      <w:r w:rsidRPr="00B01DAD">
        <w:rPr>
          <w:rFonts w:ascii="Verdana" w:eastAsia="Verdana" w:hAnsi="Verdana" w:cs="Verdana"/>
          <w:bCs/>
          <w:color w:val="000099"/>
        </w:rPr>
        <w:t>PalabancaSport</w:t>
      </w:r>
      <w:r>
        <w:rPr>
          <w:rFonts w:ascii="Verdana" w:eastAsia="Verdana" w:hAnsi="Verdana" w:cs="Verdana"/>
          <w:bCs/>
          <w:color w:val="000099"/>
        </w:rPr>
        <w:t xml:space="preserve">, avversaria la </w:t>
      </w:r>
      <w:r w:rsidR="0014387E">
        <w:rPr>
          <w:rFonts w:ascii="Verdana" w:eastAsia="Verdana" w:hAnsi="Verdana" w:cs="Verdana"/>
          <w:bCs/>
          <w:color w:val="000099"/>
        </w:rPr>
        <w:t>Farmitalia Catania</w:t>
      </w:r>
      <w:r>
        <w:rPr>
          <w:rFonts w:ascii="Verdana" w:eastAsia="Verdana" w:hAnsi="Verdana" w:cs="Verdana"/>
          <w:bCs/>
          <w:color w:val="000099"/>
        </w:rPr>
        <w:t>.</w:t>
      </w:r>
      <w:r w:rsidR="00E651E6">
        <w:rPr>
          <w:rFonts w:ascii="Verdana" w:eastAsia="Verdana" w:hAnsi="Verdana" w:cs="Verdana"/>
          <w:bCs/>
          <w:color w:val="000099"/>
        </w:rPr>
        <w:t xml:space="preserve"> Una sfida inedita visto che le due squadre non si sono mai affrontate.</w:t>
      </w:r>
    </w:p>
    <w:p w14:paraId="0E3DDA2A" w14:textId="47225041" w:rsidR="0014387E" w:rsidRDefault="0014387E" w:rsidP="0014387E">
      <w:pPr>
        <w:shd w:val="clear" w:color="auto" w:fill="FFFFFF"/>
        <w:spacing w:before="240" w:after="140" w:line="276" w:lineRule="auto"/>
        <w:jc w:val="both"/>
        <w:rPr>
          <w:rFonts w:ascii="Verdana" w:eastAsia="Verdana" w:hAnsi="Verdana" w:cs="Verdana"/>
          <w:bCs/>
          <w:color w:val="000099"/>
        </w:rPr>
      </w:pPr>
      <w:r>
        <w:rPr>
          <w:rFonts w:ascii="Verdana" w:eastAsia="Verdana" w:hAnsi="Verdana" w:cs="Verdana"/>
          <w:bCs/>
          <w:color w:val="000099"/>
        </w:rPr>
        <w:t>Dopo il convincente avvio di campionato che ha visto la formazione biancorossa vincere con Padova e Milano, Gas Sales Bluenergy Volley Piacenza scende in campo con Catania che si affaccia alla SuperLega per la prima volta nella sua storia dopo</w:t>
      </w:r>
      <w:r w:rsidR="00E651E6">
        <w:rPr>
          <w:rFonts w:ascii="Verdana" w:eastAsia="Verdana" w:hAnsi="Verdana" w:cs="Verdana"/>
          <w:bCs/>
          <w:color w:val="000099"/>
        </w:rPr>
        <w:t xml:space="preserve"> </w:t>
      </w:r>
      <w:r>
        <w:rPr>
          <w:rFonts w:ascii="Verdana" w:eastAsia="Verdana" w:hAnsi="Verdana" w:cs="Verdana"/>
          <w:bCs/>
          <w:color w:val="000099"/>
        </w:rPr>
        <w:t>aver acquisito in estate il titolo sportivo da Vibo Valentia.</w:t>
      </w:r>
    </w:p>
    <w:p w14:paraId="4EF82A24" w14:textId="71C33B46" w:rsidR="0014387E" w:rsidRDefault="0014387E" w:rsidP="0014387E">
      <w:pPr>
        <w:shd w:val="clear" w:color="auto" w:fill="FFFFFF"/>
        <w:spacing w:before="240" w:after="140" w:line="276" w:lineRule="auto"/>
        <w:jc w:val="both"/>
        <w:rPr>
          <w:rFonts w:ascii="Verdana" w:eastAsia="Verdana" w:hAnsi="Verdana" w:cs="Verdana"/>
          <w:bCs/>
          <w:color w:val="000099"/>
        </w:rPr>
      </w:pPr>
      <w:r>
        <w:rPr>
          <w:rFonts w:ascii="Verdana" w:eastAsia="Verdana" w:hAnsi="Verdana" w:cs="Verdana"/>
          <w:bCs/>
          <w:color w:val="000099"/>
        </w:rPr>
        <w:t xml:space="preserve">Gas Sales Bluenergy Volley Piacenza </w:t>
      </w:r>
      <w:r w:rsidR="00274B39">
        <w:rPr>
          <w:rFonts w:ascii="Verdana" w:eastAsia="Verdana" w:hAnsi="Verdana" w:cs="Verdana"/>
          <w:bCs/>
          <w:color w:val="000099"/>
        </w:rPr>
        <w:t xml:space="preserve">senza l’opposto mancino </w:t>
      </w:r>
      <w:r>
        <w:rPr>
          <w:rFonts w:ascii="Verdana" w:eastAsia="Verdana" w:hAnsi="Verdana" w:cs="Verdana"/>
          <w:bCs/>
          <w:color w:val="000099"/>
        </w:rPr>
        <w:t>Yuri Romanò che durante la Semifinale di Del Monte Supercoppa SuperLega giocata con Civitanova ha accusato un problema muscolare al retto addominale.</w:t>
      </w:r>
    </w:p>
    <w:p w14:paraId="5C3A2A7B" w14:textId="661CF6BD" w:rsidR="0014387E" w:rsidRDefault="0014387E" w:rsidP="00193813">
      <w:pPr>
        <w:shd w:val="clear" w:color="auto" w:fill="FFFFFF"/>
        <w:spacing w:before="240" w:after="140" w:line="276" w:lineRule="auto"/>
        <w:jc w:val="both"/>
        <w:rPr>
          <w:rFonts w:ascii="Verdana" w:eastAsia="Verdana" w:hAnsi="Verdana" w:cs="Verdana"/>
          <w:bCs/>
          <w:color w:val="000099"/>
        </w:rPr>
      </w:pPr>
      <w:r>
        <w:rPr>
          <w:rFonts w:ascii="Verdana" w:eastAsia="Verdana" w:hAnsi="Verdana" w:cs="Verdana"/>
          <w:b/>
          <w:color w:val="000099"/>
        </w:rPr>
        <w:t xml:space="preserve">Leonardo Scanferla </w:t>
      </w:r>
      <w:r>
        <w:rPr>
          <w:rFonts w:ascii="Verdana" w:eastAsia="Verdana" w:hAnsi="Verdana" w:cs="Verdana"/>
          <w:bCs/>
          <w:color w:val="000099"/>
        </w:rPr>
        <w:t>(</w:t>
      </w:r>
      <w:r w:rsidR="00274B39">
        <w:rPr>
          <w:rFonts w:ascii="Verdana" w:eastAsia="Verdana" w:hAnsi="Verdana" w:cs="Verdana"/>
          <w:bCs/>
          <w:color w:val="000099"/>
        </w:rPr>
        <w:t>l</w:t>
      </w:r>
      <w:r>
        <w:rPr>
          <w:rFonts w:ascii="Verdana" w:eastAsia="Verdana" w:hAnsi="Verdana" w:cs="Verdana"/>
          <w:bCs/>
          <w:color w:val="000099"/>
        </w:rPr>
        <w:t>ibero G</w:t>
      </w:r>
      <w:r w:rsidR="00B01DAD" w:rsidRPr="00B01DAD">
        <w:rPr>
          <w:rFonts w:ascii="Verdana" w:eastAsia="Verdana" w:hAnsi="Verdana" w:cs="Verdana"/>
          <w:bCs/>
          <w:color w:val="000099"/>
        </w:rPr>
        <w:t xml:space="preserve">as Sales Bluenergy Volley Piacenza): </w:t>
      </w:r>
      <w:r>
        <w:rPr>
          <w:rFonts w:ascii="Verdana" w:eastAsia="Verdana" w:hAnsi="Verdana" w:cs="Verdana"/>
          <w:bCs/>
          <w:color w:val="000099"/>
        </w:rPr>
        <w:t>“Sicuramente dovremo affrontare la gara senza pensare che dall’altra parte della rete c’è una neopromossa, Catania ha già dimostrato di sapere giocare una buona pallavolo. Sarà una partita difficile anche perché chiunque contro di noi cerca di dare sempre il massimo. Dovremo affrontare questa gara con tanta concentrazione e grinta, siamo amareggiati perché veniamo da una brutta partita in Supercoppa dove non siamo stati bravi ad esprimere il nostro gioco, dovremo certamente fare meglio con Catania cercando di guardare soprattutto nel nostro campo”.</w:t>
      </w:r>
      <w:r w:rsidRPr="00B01DAD">
        <w:rPr>
          <w:rFonts w:ascii="Verdana" w:eastAsia="Verdana" w:hAnsi="Verdana" w:cs="Verdana"/>
          <w:bCs/>
          <w:color w:val="000099"/>
        </w:rPr>
        <w:t xml:space="preserve"> </w:t>
      </w:r>
    </w:p>
    <w:p w14:paraId="6F56CBA3" w14:textId="77777777" w:rsidR="0014387E" w:rsidRDefault="00B01DAD" w:rsidP="00B01DAD">
      <w:pPr>
        <w:shd w:val="clear" w:color="auto" w:fill="FFFFFF"/>
        <w:spacing w:before="240" w:after="140" w:line="276" w:lineRule="auto"/>
        <w:jc w:val="both"/>
        <w:rPr>
          <w:rFonts w:ascii="Verdana" w:eastAsia="Verdana" w:hAnsi="Verdana" w:cs="Verdana"/>
          <w:b/>
          <w:color w:val="000099"/>
        </w:rPr>
      </w:pPr>
      <w:r w:rsidRPr="000D17A5">
        <w:rPr>
          <w:rFonts w:ascii="Verdana" w:eastAsia="Verdana" w:hAnsi="Verdana" w:cs="Verdana"/>
          <w:b/>
          <w:color w:val="000099"/>
        </w:rPr>
        <w:t xml:space="preserve">L’avversario </w:t>
      </w:r>
      <w:r w:rsidR="0014387E">
        <w:rPr>
          <w:rFonts w:ascii="Verdana" w:eastAsia="Verdana" w:hAnsi="Verdana" w:cs="Verdana"/>
          <w:b/>
          <w:color w:val="000099"/>
        </w:rPr>
        <w:t>Farmitalia Catania</w:t>
      </w:r>
    </w:p>
    <w:p w14:paraId="1E394708" w14:textId="55A722B4" w:rsidR="003272BB" w:rsidRDefault="00193813" w:rsidP="00B01DAD">
      <w:pPr>
        <w:shd w:val="clear" w:color="auto" w:fill="FFFFFF"/>
        <w:spacing w:before="240" w:after="140" w:line="276" w:lineRule="auto"/>
        <w:jc w:val="both"/>
        <w:rPr>
          <w:rFonts w:ascii="Verdana" w:eastAsia="Verdana" w:hAnsi="Verdana" w:cs="Verdana"/>
          <w:bCs/>
          <w:color w:val="000099"/>
        </w:rPr>
      </w:pPr>
      <w:r>
        <w:rPr>
          <w:rFonts w:ascii="Verdana" w:eastAsia="Verdana" w:hAnsi="Verdana" w:cs="Verdana"/>
          <w:bCs/>
          <w:color w:val="000099"/>
        </w:rPr>
        <w:t xml:space="preserve">Dall’altra parte della rete c’è </w:t>
      </w:r>
      <w:r w:rsidR="0014387E">
        <w:rPr>
          <w:rFonts w:ascii="Verdana" w:eastAsia="Verdana" w:hAnsi="Verdana" w:cs="Verdana"/>
          <w:bCs/>
          <w:color w:val="000099"/>
        </w:rPr>
        <w:t>Farmitalia Catania</w:t>
      </w:r>
      <w:r w:rsidR="003272BB">
        <w:rPr>
          <w:rFonts w:ascii="Verdana" w:eastAsia="Verdana" w:hAnsi="Verdana" w:cs="Verdana"/>
          <w:bCs/>
          <w:color w:val="000099"/>
        </w:rPr>
        <w:t xml:space="preserve"> che a </w:t>
      </w:r>
      <w:r w:rsidR="003272BB" w:rsidRPr="003272BB">
        <w:rPr>
          <w:rFonts w:ascii="Verdana" w:eastAsia="Verdana" w:hAnsi="Verdana" w:cs="Verdana"/>
          <w:bCs/>
          <w:color w:val="000099"/>
        </w:rPr>
        <w:t>58 anni dalla sua fondazione</w:t>
      </w:r>
      <w:r w:rsidR="003272BB">
        <w:rPr>
          <w:rFonts w:ascii="Verdana" w:eastAsia="Verdana" w:hAnsi="Verdana" w:cs="Verdana"/>
          <w:bCs/>
          <w:color w:val="000099"/>
        </w:rPr>
        <w:t xml:space="preserve"> </w:t>
      </w:r>
      <w:r w:rsidR="003272BB" w:rsidRPr="003272BB">
        <w:rPr>
          <w:rFonts w:ascii="Verdana" w:eastAsia="Verdana" w:hAnsi="Verdana" w:cs="Verdana"/>
          <w:bCs/>
          <w:color w:val="000099"/>
        </w:rPr>
        <w:t xml:space="preserve">approda per la prima volta in SuperLega Credem Banca. Dopo la conquista della promozione in A2 </w:t>
      </w:r>
      <w:r w:rsidR="003272BB">
        <w:rPr>
          <w:rFonts w:ascii="Verdana" w:eastAsia="Verdana" w:hAnsi="Verdana" w:cs="Verdana"/>
          <w:bCs/>
          <w:color w:val="000099"/>
        </w:rPr>
        <w:t xml:space="preserve">ecco </w:t>
      </w:r>
      <w:r w:rsidR="003272BB" w:rsidRPr="003272BB">
        <w:rPr>
          <w:rFonts w:ascii="Verdana" w:eastAsia="Verdana" w:hAnsi="Verdana" w:cs="Verdana"/>
          <w:bCs/>
          <w:color w:val="000099"/>
        </w:rPr>
        <w:t xml:space="preserve">l'approdo nella massima serie con il subentro, al posto di Vibo Valentia nella SuperLega. Un doppio salto che ha spinto la società a fare passi importanti sul mercato. Alle conferme di Zappoli e Frumuselu, si sono aggiunti diversi colpi per un roster che è un mix di energia ed esperienza. Il palleggiatore Santiago Orduna, veterano della SuperLega e capitano biancoblu; Domenico Cavaccini, libero </w:t>
      </w:r>
      <w:r w:rsidR="003272BB" w:rsidRPr="003272BB">
        <w:rPr>
          <w:rFonts w:ascii="Verdana" w:eastAsia="Verdana" w:hAnsi="Verdana" w:cs="Verdana"/>
          <w:bCs/>
          <w:color w:val="000099"/>
        </w:rPr>
        <w:lastRenderedPageBreak/>
        <w:t>salernitano di esperienza e vicecapitano; Nemanja Masulovic, miglior centrale della Serbian Super League nella stagione 2020</w:t>
      </w:r>
      <w:r w:rsidR="003272BB">
        <w:rPr>
          <w:rFonts w:ascii="Verdana" w:eastAsia="Verdana" w:hAnsi="Verdana" w:cs="Verdana"/>
          <w:bCs/>
          <w:color w:val="000099"/>
        </w:rPr>
        <w:t>-2021</w:t>
      </w:r>
      <w:r w:rsidR="003272BB" w:rsidRPr="003272BB">
        <w:rPr>
          <w:rFonts w:ascii="Verdana" w:eastAsia="Verdana" w:hAnsi="Verdana" w:cs="Verdana"/>
          <w:bCs/>
          <w:color w:val="000099"/>
        </w:rPr>
        <w:t>; Javad Manavinezhad, schiacciatore iraniano classe ’95</w:t>
      </w:r>
      <w:r w:rsidR="003272BB">
        <w:rPr>
          <w:rFonts w:ascii="Verdana" w:eastAsia="Verdana" w:hAnsi="Verdana" w:cs="Verdana"/>
          <w:bCs/>
          <w:color w:val="000099"/>
        </w:rPr>
        <w:t xml:space="preserve">; l’ex biancorosso </w:t>
      </w:r>
      <w:r w:rsidR="003272BB" w:rsidRPr="003272BB">
        <w:rPr>
          <w:rFonts w:ascii="Verdana" w:eastAsia="Verdana" w:hAnsi="Verdana" w:cs="Verdana"/>
          <w:bCs/>
          <w:color w:val="000099"/>
        </w:rPr>
        <w:t>Alessandro Tondo</w:t>
      </w:r>
      <w:r w:rsidR="003272BB">
        <w:rPr>
          <w:rFonts w:ascii="Verdana" w:eastAsia="Verdana" w:hAnsi="Verdana" w:cs="Verdana"/>
          <w:bCs/>
          <w:color w:val="000099"/>
        </w:rPr>
        <w:t xml:space="preserve">; </w:t>
      </w:r>
      <w:r w:rsidR="003272BB" w:rsidRPr="003272BB">
        <w:rPr>
          <w:rFonts w:ascii="Verdana" w:eastAsia="Verdana" w:hAnsi="Verdana" w:cs="Verdana"/>
          <w:bCs/>
          <w:color w:val="000099"/>
        </w:rPr>
        <w:t xml:space="preserve">Elia Bossi, centrale triestino con 7 presenze in Nazionale e una medaglia di bronzo al campionato mondiale Under 23; Luigi Randazzo, catanese di nascita che torna nella sua città, dopo aver passato gli ultimi 15 anni lontano da casa e nei top Team di SuperLega; Paul Buchegger, l’opposto austriaco che la scorsa stagione è stato l'arma in più della Tonno Callipo; Luka Basic, </w:t>
      </w:r>
      <w:r w:rsidR="003272BB">
        <w:rPr>
          <w:rFonts w:ascii="Verdana" w:eastAsia="Verdana" w:hAnsi="Verdana" w:cs="Verdana"/>
          <w:bCs/>
          <w:color w:val="000099"/>
        </w:rPr>
        <w:t xml:space="preserve">ex biancorosso; </w:t>
      </w:r>
      <w:r w:rsidR="003272BB" w:rsidRPr="003272BB">
        <w:rPr>
          <w:rFonts w:ascii="Verdana" w:eastAsia="Verdana" w:hAnsi="Verdana" w:cs="Verdana"/>
          <w:bCs/>
          <w:color w:val="000099"/>
        </w:rPr>
        <w:t>Francesco Pierri, giovane libero promessa del volley italiano; Filippo Santambrogio, entusiasta di mettersi in gioco per la prima volta in SuperLega; Andrea Baldi, schiacciatore classe 2000 che arriva tra le fila biancoblu, dopo l'esperienza con Bergamo.</w:t>
      </w:r>
    </w:p>
    <w:p w14:paraId="558571B1" w14:textId="29623D10" w:rsidR="00E651E6" w:rsidRDefault="00E651E6" w:rsidP="00E651E6">
      <w:pPr>
        <w:shd w:val="clear" w:color="auto" w:fill="FFFFFF"/>
        <w:spacing w:before="240" w:after="140" w:line="276" w:lineRule="auto"/>
        <w:jc w:val="both"/>
        <w:rPr>
          <w:rFonts w:ascii="Verdana" w:eastAsia="Verdana" w:hAnsi="Verdana" w:cs="Verdana"/>
          <w:bCs/>
          <w:color w:val="000099"/>
        </w:rPr>
      </w:pPr>
      <w:r w:rsidRPr="00E651E6">
        <w:rPr>
          <w:rFonts w:ascii="Verdana" w:eastAsia="Verdana" w:hAnsi="Verdana" w:cs="Verdana"/>
          <w:b/>
          <w:bCs/>
          <w:color w:val="000099"/>
        </w:rPr>
        <w:t>Cezar Douglas Silva</w:t>
      </w:r>
      <w:r w:rsidR="000D17A5" w:rsidRPr="000D17A5">
        <w:rPr>
          <w:rFonts w:ascii="Verdana" w:eastAsia="Verdana" w:hAnsi="Verdana" w:cs="Verdana"/>
          <w:b/>
          <w:bCs/>
          <w:color w:val="000099"/>
        </w:rPr>
        <w:t xml:space="preserve"> </w:t>
      </w:r>
      <w:r w:rsidR="000D17A5" w:rsidRPr="000D17A5">
        <w:rPr>
          <w:rFonts w:ascii="Verdana" w:eastAsia="Verdana" w:hAnsi="Verdana" w:cs="Verdana"/>
          <w:color w:val="000099"/>
        </w:rPr>
        <w:t>(</w:t>
      </w:r>
      <w:r w:rsidR="00E42441">
        <w:rPr>
          <w:rFonts w:ascii="Verdana" w:eastAsia="Verdana" w:hAnsi="Verdana" w:cs="Verdana"/>
          <w:color w:val="000099"/>
        </w:rPr>
        <w:t xml:space="preserve">Allenatore </w:t>
      </w:r>
      <w:r>
        <w:rPr>
          <w:rFonts w:ascii="Verdana" w:eastAsia="Verdana" w:hAnsi="Verdana" w:cs="Verdana"/>
          <w:color w:val="000099"/>
        </w:rPr>
        <w:t>Farmitalia Catania</w:t>
      </w:r>
      <w:r w:rsidR="000D17A5" w:rsidRPr="000D17A5">
        <w:rPr>
          <w:rFonts w:ascii="Verdana" w:eastAsia="Verdana" w:hAnsi="Verdana" w:cs="Verdana"/>
          <w:color w:val="000099"/>
        </w:rPr>
        <w:t>):</w:t>
      </w:r>
      <w:r w:rsidR="000D17A5" w:rsidRPr="000D17A5">
        <w:rPr>
          <w:rFonts w:ascii="Verdana" w:eastAsia="Verdana" w:hAnsi="Verdana" w:cs="Verdana"/>
          <w:bCs/>
          <w:color w:val="000099"/>
        </w:rPr>
        <w:t> "</w:t>
      </w:r>
      <w:r w:rsidRPr="00E651E6">
        <w:rPr>
          <w:rFonts w:ascii="Verdana" w:eastAsia="Verdana" w:hAnsi="Verdana" w:cs="Verdana"/>
          <w:bCs/>
          <w:color w:val="000099"/>
        </w:rPr>
        <w:t>I ragazzi stanno lavorando per migliorarsi sempre di più e quello che vedo è una squadra motivata che lavora per scendere in campo con uguale determinazione, a prescindere dall'avversario.</w:t>
      </w:r>
      <w:r>
        <w:rPr>
          <w:rFonts w:ascii="Verdana" w:eastAsia="Verdana" w:hAnsi="Verdana" w:cs="Verdana"/>
          <w:bCs/>
          <w:color w:val="000099"/>
        </w:rPr>
        <w:t xml:space="preserve"> </w:t>
      </w:r>
      <w:r w:rsidRPr="00E651E6">
        <w:rPr>
          <w:rFonts w:ascii="Verdana" w:eastAsia="Verdana" w:hAnsi="Verdana" w:cs="Verdana"/>
          <w:bCs/>
          <w:color w:val="000099"/>
        </w:rPr>
        <w:t>Il nostro obiettivo è migliorare le fasi di break-point e contrattacco. Essere regolari in ricezione ci permettere</w:t>
      </w:r>
      <w:r>
        <w:rPr>
          <w:rFonts w:ascii="Verdana" w:eastAsia="Verdana" w:hAnsi="Verdana" w:cs="Verdana"/>
          <w:bCs/>
          <w:color w:val="000099"/>
        </w:rPr>
        <w:t>bbe</w:t>
      </w:r>
      <w:r w:rsidRPr="00E651E6">
        <w:rPr>
          <w:rFonts w:ascii="Verdana" w:eastAsia="Verdana" w:hAnsi="Verdana" w:cs="Verdana"/>
          <w:bCs/>
          <w:color w:val="000099"/>
        </w:rPr>
        <w:t xml:space="preserve"> di dare a Orduna la possibilità di distribuire bene il gioco. È il suo lavoro e sa farlo bene, questo ci consentirà di essere competitivi</w:t>
      </w:r>
      <w:r>
        <w:rPr>
          <w:rFonts w:ascii="Verdana" w:eastAsia="Verdana" w:hAnsi="Verdana" w:cs="Verdana"/>
          <w:bCs/>
          <w:color w:val="000099"/>
        </w:rPr>
        <w:t>”</w:t>
      </w:r>
      <w:r w:rsidRPr="00E651E6">
        <w:rPr>
          <w:rFonts w:ascii="Verdana" w:eastAsia="Verdana" w:hAnsi="Verdana" w:cs="Verdana"/>
          <w:bCs/>
          <w:color w:val="000099"/>
        </w:rPr>
        <w:t>.</w:t>
      </w:r>
    </w:p>
    <w:p w14:paraId="352F5567" w14:textId="35F05466" w:rsidR="00B16347" w:rsidRDefault="00B01DAD" w:rsidP="00B01DAD">
      <w:pPr>
        <w:shd w:val="clear" w:color="auto" w:fill="FFFFFF"/>
        <w:spacing w:before="240" w:after="140" w:line="276" w:lineRule="auto"/>
        <w:jc w:val="both"/>
        <w:rPr>
          <w:rFonts w:ascii="Verdana" w:eastAsia="Verdana" w:hAnsi="Verdana" w:cs="Verdana"/>
          <w:bCs/>
          <w:color w:val="000099"/>
        </w:rPr>
      </w:pPr>
      <w:r w:rsidRPr="000D17A5">
        <w:rPr>
          <w:rFonts w:ascii="Verdana" w:eastAsia="Verdana" w:hAnsi="Verdana" w:cs="Verdana"/>
          <w:b/>
          <w:color w:val="000099"/>
        </w:rPr>
        <w:t>PRECEDENTI</w:t>
      </w:r>
      <w:r w:rsidRPr="00B01DAD">
        <w:rPr>
          <w:rFonts w:ascii="Verdana" w:eastAsia="Verdana" w:hAnsi="Verdana" w:cs="Verdana"/>
          <w:bCs/>
          <w:color w:val="000099"/>
        </w:rPr>
        <w:t>: </w:t>
      </w:r>
      <w:r w:rsidR="00B16347">
        <w:rPr>
          <w:rFonts w:ascii="Verdana" w:eastAsia="Verdana" w:hAnsi="Verdana" w:cs="Verdana"/>
          <w:bCs/>
          <w:color w:val="000099"/>
        </w:rPr>
        <w:t>nessuno.</w:t>
      </w:r>
    </w:p>
    <w:p w14:paraId="06FD96D5" w14:textId="77777777" w:rsidR="00B16347" w:rsidRDefault="00B16347" w:rsidP="00B16347">
      <w:pPr>
        <w:shd w:val="clear" w:color="auto" w:fill="FFFFFF"/>
        <w:spacing w:before="240" w:after="140" w:line="276" w:lineRule="auto"/>
        <w:jc w:val="both"/>
        <w:rPr>
          <w:rFonts w:ascii="Verdana" w:eastAsia="Verdana" w:hAnsi="Verdana" w:cs="Verdana"/>
          <w:bCs/>
          <w:color w:val="000099"/>
        </w:rPr>
      </w:pPr>
      <w:r w:rsidRPr="00B16347">
        <w:rPr>
          <w:rFonts w:ascii="Verdana" w:eastAsia="Verdana" w:hAnsi="Verdana" w:cs="Verdana"/>
          <w:b/>
          <w:bCs/>
          <w:color w:val="000099"/>
        </w:rPr>
        <w:t>EX:</w:t>
      </w:r>
      <w:r w:rsidRPr="00B16347">
        <w:rPr>
          <w:rFonts w:ascii="Verdana" w:eastAsia="Verdana" w:hAnsi="Verdana" w:cs="Verdana"/>
          <w:bCs/>
          <w:color w:val="000099"/>
        </w:rPr>
        <w:t> Luka Basic a Piacenza nel 2022</w:t>
      </w:r>
      <w:r>
        <w:rPr>
          <w:rFonts w:ascii="Verdana" w:eastAsia="Verdana" w:hAnsi="Verdana" w:cs="Verdana"/>
          <w:bCs/>
          <w:color w:val="000099"/>
        </w:rPr>
        <w:t>-2023; Ale</w:t>
      </w:r>
      <w:r w:rsidRPr="00B16347">
        <w:rPr>
          <w:rFonts w:ascii="Verdana" w:eastAsia="Verdana" w:hAnsi="Verdana" w:cs="Verdana"/>
          <w:bCs/>
          <w:color w:val="000099"/>
        </w:rPr>
        <w:t xml:space="preserve">ssandro Tondo a Piacenza </w:t>
      </w:r>
      <w:r>
        <w:rPr>
          <w:rFonts w:ascii="Verdana" w:eastAsia="Verdana" w:hAnsi="Verdana" w:cs="Verdana"/>
          <w:bCs/>
          <w:color w:val="000099"/>
        </w:rPr>
        <w:t>dal 2018 al 2022.</w:t>
      </w:r>
    </w:p>
    <w:p w14:paraId="3AD1F6A9" w14:textId="00329ECF" w:rsidR="00B16347" w:rsidRDefault="00B16347" w:rsidP="00B16347">
      <w:pPr>
        <w:shd w:val="clear" w:color="auto" w:fill="FFFFFF"/>
        <w:spacing w:before="240" w:after="140" w:line="276" w:lineRule="auto"/>
        <w:jc w:val="both"/>
        <w:rPr>
          <w:rFonts w:ascii="Verdana" w:eastAsia="Verdana" w:hAnsi="Verdana" w:cs="Verdana"/>
          <w:b/>
          <w:bCs/>
          <w:color w:val="000099"/>
        </w:rPr>
      </w:pPr>
      <w:r w:rsidRPr="00B16347">
        <w:rPr>
          <w:rFonts w:ascii="Verdana" w:eastAsia="Verdana" w:hAnsi="Verdana" w:cs="Verdana"/>
          <w:b/>
          <w:bCs/>
          <w:color w:val="000099"/>
        </w:rPr>
        <w:t>A CACCIA DI RECORD:</w:t>
      </w:r>
    </w:p>
    <w:p w14:paraId="57665238" w14:textId="77777777" w:rsidR="00B16347" w:rsidRDefault="00B16347" w:rsidP="00B16347">
      <w:pPr>
        <w:shd w:val="clear" w:color="auto" w:fill="FFFFFF"/>
        <w:spacing w:before="240" w:after="140" w:line="276" w:lineRule="auto"/>
        <w:jc w:val="both"/>
        <w:rPr>
          <w:rFonts w:ascii="Verdana" w:eastAsia="Verdana" w:hAnsi="Verdana" w:cs="Verdana"/>
          <w:bCs/>
          <w:color w:val="000099"/>
        </w:rPr>
      </w:pPr>
      <w:r w:rsidRPr="00B16347">
        <w:rPr>
          <w:rFonts w:ascii="Verdana" w:eastAsia="Verdana" w:hAnsi="Verdana" w:cs="Verdana"/>
          <w:b/>
          <w:color w:val="000099"/>
        </w:rPr>
        <w:t>In carriera Regular Season</w:t>
      </w:r>
      <w:r w:rsidRPr="00B16347">
        <w:rPr>
          <w:rFonts w:ascii="Verdana" w:eastAsia="Verdana" w:hAnsi="Verdana" w:cs="Verdana"/>
          <w:bCs/>
          <w:color w:val="000099"/>
        </w:rPr>
        <w:t xml:space="preserve">: Elia Bossi - 2 attacchi vincenti ai 500 (Farmitalia Catania); Yuri Romanò - 3 muri vincenti ai 100 (Gas Sales Bluenergy </w:t>
      </w:r>
      <w:r>
        <w:rPr>
          <w:rFonts w:ascii="Verdana" w:eastAsia="Verdana" w:hAnsi="Verdana" w:cs="Verdana"/>
          <w:bCs/>
          <w:color w:val="000099"/>
        </w:rPr>
        <w:t xml:space="preserve">Volley </w:t>
      </w:r>
      <w:r w:rsidRPr="00B16347">
        <w:rPr>
          <w:rFonts w:ascii="Verdana" w:eastAsia="Verdana" w:hAnsi="Verdana" w:cs="Verdana"/>
          <w:bCs/>
          <w:color w:val="000099"/>
        </w:rPr>
        <w:t>Piacenza); Paul Buchegger - 4 muri vincenti ai 100 (Farmitalia Catania); Cristian Frumuselu - 7 punti ai 500 (Farmitalia Catania).</w:t>
      </w:r>
    </w:p>
    <w:p w14:paraId="738E3B24" w14:textId="332FE122" w:rsidR="00B16347" w:rsidRPr="00B16347" w:rsidRDefault="00B16347" w:rsidP="00B16347">
      <w:pPr>
        <w:shd w:val="clear" w:color="auto" w:fill="FFFFFF"/>
        <w:spacing w:before="240" w:after="140" w:line="276" w:lineRule="auto"/>
        <w:jc w:val="both"/>
        <w:rPr>
          <w:rFonts w:ascii="Verdana" w:eastAsia="Verdana" w:hAnsi="Verdana" w:cs="Verdana"/>
          <w:bCs/>
          <w:color w:val="000099"/>
        </w:rPr>
      </w:pPr>
      <w:r w:rsidRPr="00B16347">
        <w:rPr>
          <w:rFonts w:ascii="Verdana" w:eastAsia="Verdana" w:hAnsi="Verdana" w:cs="Verdana"/>
          <w:b/>
          <w:color w:val="000099"/>
        </w:rPr>
        <w:t>In carriera tutte le competizioni</w:t>
      </w:r>
      <w:r w:rsidRPr="00B16347">
        <w:rPr>
          <w:rFonts w:ascii="Verdana" w:eastAsia="Verdana" w:hAnsi="Verdana" w:cs="Verdana"/>
          <w:bCs/>
          <w:color w:val="000099"/>
        </w:rPr>
        <w:t xml:space="preserve">: Ricardo Lucarelli - 1 alle 100 partite giocate (Gas Sales Bluenergy </w:t>
      </w:r>
      <w:r>
        <w:rPr>
          <w:rFonts w:ascii="Verdana" w:eastAsia="Verdana" w:hAnsi="Verdana" w:cs="Verdana"/>
          <w:bCs/>
          <w:color w:val="000099"/>
        </w:rPr>
        <w:t xml:space="preserve">Volley </w:t>
      </w:r>
      <w:r w:rsidRPr="00B16347">
        <w:rPr>
          <w:rFonts w:ascii="Verdana" w:eastAsia="Verdana" w:hAnsi="Verdana" w:cs="Verdana"/>
          <w:bCs/>
          <w:color w:val="000099"/>
        </w:rPr>
        <w:t xml:space="preserve">Piacenza); Luigi Randazzo - 1 attacchi vincenti ai 1900 (Farmitalia Catania); Roamy Alonso - 11 punti ai 100 (Gas Sales Bluenergy </w:t>
      </w:r>
      <w:r>
        <w:rPr>
          <w:rFonts w:ascii="Verdana" w:eastAsia="Verdana" w:hAnsi="Verdana" w:cs="Verdana"/>
          <w:bCs/>
          <w:color w:val="000099"/>
        </w:rPr>
        <w:t xml:space="preserve">Volley </w:t>
      </w:r>
      <w:r w:rsidRPr="00B16347">
        <w:rPr>
          <w:rFonts w:ascii="Verdana" w:eastAsia="Verdana" w:hAnsi="Verdana" w:cs="Verdana"/>
          <w:bCs/>
          <w:color w:val="000099"/>
        </w:rPr>
        <w:t xml:space="preserve">Piacenza); Yuri Romanò - 16 attacchi vincenti ai 2100 (Gas Sales Bluenergy </w:t>
      </w:r>
      <w:r>
        <w:rPr>
          <w:rFonts w:ascii="Verdana" w:eastAsia="Verdana" w:hAnsi="Verdana" w:cs="Verdana"/>
          <w:bCs/>
          <w:color w:val="000099"/>
        </w:rPr>
        <w:t xml:space="preserve">Volley </w:t>
      </w:r>
      <w:r w:rsidRPr="00B16347">
        <w:rPr>
          <w:rFonts w:ascii="Verdana" w:eastAsia="Verdana" w:hAnsi="Verdana" w:cs="Verdana"/>
          <w:bCs/>
          <w:color w:val="000099"/>
        </w:rPr>
        <w:t xml:space="preserve">Piacenza); Francesco Recine - 17 attacchi vincenti ai 1400 (Gas Sales Bluenergy </w:t>
      </w:r>
      <w:r>
        <w:rPr>
          <w:rFonts w:ascii="Verdana" w:eastAsia="Verdana" w:hAnsi="Verdana" w:cs="Verdana"/>
          <w:bCs/>
          <w:color w:val="000099"/>
        </w:rPr>
        <w:t xml:space="preserve">Volley </w:t>
      </w:r>
      <w:r w:rsidRPr="00B16347">
        <w:rPr>
          <w:rFonts w:ascii="Verdana" w:eastAsia="Verdana" w:hAnsi="Verdana" w:cs="Verdana"/>
          <w:bCs/>
          <w:color w:val="000099"/>
        </w:rPr>
        <w:t xml:space="preserve">Piacenza); Fabio Ricci - 19 punti ai 1100, 2 muri vincenti ai 300 (Gas Sales Bluenergy </w:t>
      </w:r>
      <w:r>
        <w:rPr>
          <w:rFonts w:ascii="Verdana" w:eastAsia="Verdana" w:hAnsi="Verdana" w:cs="Verdana"/>
          <w:bCs/>
          <w:color w:val="000099"/>
        </w:rPr>
        <w:lastRenderedPageBreak/>
        <w:t xml:space="preserve">Volley </w:t>
      </w:r>
      <w:r w:rsidRPr="00B16347">
        <w:rPr>
          <w:rFonts w:ascii="Verdana" w:eastAsia="Verdana" w:hAnsi="Verdana" w:cs="Verdana"/>
          <w:bCs/>
          <w:color w:val="000099"/>
        </w:rPr>
        <w:t xml:space="preserve">Piacenza); Fabrizio Gironi - 2 punti ai 600, 23 attacchi vincenti ai 500 (Gas Sales Bluenergy </w:t>
      </w:r>
      <w:r>
        <w:rPr>
          <w:rFonts w:ascii="Verdana" w:eastAsia="Verdana" w:hAnsi="Verdana" w:cs="Verdana"/>
          <w:bCs/>
          <w:color w:val="000099"/>
        </w:rPr>
        <w:t xml:space="preserve">Volley </w:t>
      </w:r>
      <w:r w:rsidRPr="00B16347">
        <w:rPr>
          <w:rFonts w:ascii="Verdana" w:eastAsia="Verdana" w:hAnsi="Verdana" w:cs="Verdana"/>
          <w:bCs/>
          <w:color w:val="000099"/>
        </w:rPr>
        <w:t xml:space="preserve">Piacenza); Robertlandy Simon - 4 punti ai 2500 (Gas Sales Bluenergy </w:t>
      </w:r>
      <w:r>
        <w:rPr>
          <w:rFonts w:ascii="Verdana" w:eastAsia="Verdana" w:hAnsi="Verdana" w:cs="Verdana"/>
          <w:bCs/>
          <w:color w:val="000099"/>
        </w:rPr>
        <w:t xml:space="preserve">Volley </w:t>
      </w:r>
      <w:r w:rsidRPr="00B16347">
        <w:rPr>
          <w:rFonts w:ascii="Verdana" w:eastAsia="Verdana" w:hAnsi="Verdana" w:cs="Verdana"/>
          <w:bCs/>
          <w:color w:val="000099"/>
        </w:rPr>
        <w:t>Piacenza); Alessandro Tondo - 5 muri vincenti ai 400 (Farmitalia Catania).</w:t>
      </w:r>
    </w:p>
    <w:sectPr w:rsidR="00B16347" w:rsidRPr="00B16347">
      <w:headerReference w:type="even" r:id="rId7"/>
      <w:headerReference w:type="default" r:id="rId8"/>
      <w:footerReference w:type="even" r:id="rId9"/>
      <w:footerReference w:type="default" r:id="rId10"/>
      <w:headerReference w:type="first" r:id="rId11"/>
      <w:footerReference w:type="first" r:id="rId12"/>
      <w:type w:val="continuous"/>
      <w:pgSz w:w="11906" w:h="16838"/>
      <w:pgMar w:top="1963" w:right="843" w:bottom="2551" w:left="709" w:header="420"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02AE" w14:textId="77777777" w:rsidR="00EC7A02" w:rsidRDefault="00EC7A02">
      <w:r>
        <w:separator/>
      </w:r>
    </w:p>
  </w:endnote>
  <w:endnote w:type="continuationSeparator" w:id="0">
    <w:p w14:paraId="3E02674E" w14:textId="77777777" w:rsidR="00EC7A02" w:rsidRDefault="00EC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PingFang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Lucida Grande">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ungsten-Semibold">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F34D" w14:textId="77777777" w:rsidR="009D21D3" w:rsidRDefault="009D21D3">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0C3A" w14:textId="454F1084" w:rsidR="009D21D3" w:rsidRDefault="00EE55B0">
    <w:pPr>
      <w:widowControl w:val="0"/>
      <w:pBdr>
        <w:top w:val="nil"/>
        <w:left w:val="nil"/>
        <w:bottom w:val="nil"/>
        <w:right w:val="nil"/>
        <w:between w:val="nil"/>
      </w:pBdr>
      <w:spacing w:line="288" w:lineRule="auto"/>
      <w:jc w:val="center"/>
      <w:rPr>
        <w:rFonts w:ascii="Tungsten-Semibold" w:eastAsia="Tungsten-Semibold" w:hAnsi="Tungsten-Semibold" w:cs="Tungsten-Semibold"/>
        <w:color w:val="00000C"/>
        <w:sz w:val="28"/>
        <w:szCs w:val="28"/>
      </w:rPr>
    </w:pPr>
    <w:r w:rsidRPr="00EE55B0">
      <w:rPr>
        <w:rFonts w:ascii="Tungsten-Semibold" w:eastAsia="Tungsten-Semibold" w:hAnsi="Tungsten-Semibold" w:cs="Tungsten-Semibold"/>
        <w:noProof/>
        <w:color w:val="00000C"/>
        <w:sz w:val="28"/>
        <w:szCs w:val="28"/>
      </w:rPr>
      <w:drawing>
        <wp:inline distT="0" distB="0" distL="0" distR="0" wp14:anchorId="0539746B" wp14:editId="71333025">
          <wp:extent cx="6634406" cy="1041231"/>
          <wp:effectExtent l="0" t="0" r="0" b="635"/>
          <wp:docPr id="8215606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60605" name=""/>
                  <pic:cNvPicPr/>
                </pic:nvPicPr>
                <pic:blipFill>
                  <a:blip r:embed="rId1"/>
                  <a:stretch>
                    <a:fillRect/>
                  </a:stretch>
                </pic:blipFill>
                <pic:spPr>
                  <a:xfrm>
                    <a:off x="0" y="0"/>
                    <a:ext cx="6640691" cy="104221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7305" w14:textId="77777777" w:rsidR="009D21D3" w:rsidRDefault="009D21D3">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72B3" w14:textId="77777777" w:rsidR="00EC7A02" w:rsidRDefault="00EC7A02">
      <w:r>
        <w:separator/>
      </w:r>
    </w:p>
  </w:footnote>
  <w:footnote w:type="continuationSeparator" w:id="0">
    <w:p w14:paraId="6F0A1646" w14:textId="77777777" w:rsidR="00EC7A02" w:rsidRDefault="00EC7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5702" w14:textId="77777777" w:rsidR="009D21D3" w:rsidRDefault="009D21D3">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FA37" w14:textId="1114214D" w:rsidR="009D21D3" w:rsidRDefault="00EE55B0">
    <w:pPr>
      <w:spacing w:line="360" w:lineRule="auto"/>
      <w:rPr>
        <w:rFonts w:ascii="Calibri" w:eastAsia="Calibri" w:hAnsi="Calibri" w:cs="Calibri"/>
        <w:sz w:val="28"/>
        <w:szCs w:val="28"/>
      </w:rPr>
    </w:pPr>
    <w:r w:rsidRPr="00EE55B0">
      <w:rPr>
        <w:rFonts w:ascii="Calibri" w:eastAsia="Calibri" w:hAnsi="Calibri" w:cs="Calibri"/>
        <w:noProof/>
        <w:sz w:val="28"/>
        <w:szCs w:val="28"/>
      </w:rPr>
      <w:drawing>
        <wp:inline distT="0" distB="0" distL="0" distR="0" wp14:anchorId="4C4E4084" wp14:editId="4E803037">
          <wp:extent cx="6574790" cy="1031875"/>
          <wp:effectExtent l="0" t="0" r="3810" b="0"/>
          <wp:docPr id="17408616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86169" name=""/>
                  <pic:cNvPicPr/>
                </pic:nvPicPr>
                <pic:blipFill>
                  <a:blip r:embed="rId1"/>
                  <a:stretch>
                    <a:fillRect/>
                  </a:stretch>
                </pic:blipFill>
                <pic:spPr>
                  <a:xfrm>
                    <a:off x="0" y="0"/>
                    <a:ext cx="6574790" cy="10318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57D2" w14:textId="77777777" w:rsidR="009D21D3" w:rsidRDefault="009D21D3">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1D3"/>
    <w:rsid w:val="00007E4F"/>
    <w:rsid w:val="00007F3E"/>
    <w:rsid w:val="000361D3"/>
    <w:rsid w:val="0004368A"/>
    <w:rsid w:val="00053454"/>
    <w:rsid w:val="00082D73"/>
    <w:rsid w:val="00083F95"/>
    <w:rsid w:val="000A7CE0"/>
    <w:rsid w:val="000B0968"/>
    <w:rsid w:val="000C0764"/>
    <w:rsid w:val="000C5756"/>
    <w:rsid w:val="000D17A5"/>
    <w:rsid w:val="000D2C97"/>
    <w:rsid w:val="000F64B1"/>
    <w:rsid w:val="00103DF2"/>
    <w:rsid w:val="00106448"/>
    <w:rsid w:val="001065A1"/>
    <w:rsid w:val="0014387E"/>
    <w:rsid w:val="0017601D"/>
    <w:rsid w:val="001852B6"/>
    <w:rsid w:val="0018716A"/>
    <w:rsid w:val="00193813"/>
    <w:rsid w:val="001B3970"/>
    <w:rsid w:val="001C4DD5"/>
    <w:rsid w:val="001C6D6E"/>
    <w:rsid w:val="001D46C9"/>
    <w:rsid w:val="001E4AC3"/>
    <w:rsid w:val="002018B5"/>
    <w:rsid w:val="00210D66"/>
    <w:rsid w:val="00213AB3"/>
    <w:rsid w:val="00227A52"/>
    <w:rsid w:val="0024019F"/>
    <w:rsid w:val="00274B39"/>
    <w:rsid w:val="002A3BBC"/>
    <w:rsid w:val="002A7058"/>
    <w:rsid w:val="002B773E"/>
    <w:rsid w:val="002C6960"/>
    <w:rsid w:val="002D36C7"/>
    <w:rsid w:val="002D7AC7"/>
    <w:rsid w:val="002F0531"/>
    <w:rsid w:val="00311D87"/>
    <w:rsid w:val="00325F2D"/>
    <w:rsid w:val="003272BB"/>
    <w:rsid w:val="00360096"/>
    <w:rsid w:val="0037540E"/>
    <w:rsid w:val="00377B21"/>
    <w:rsid w:val="00383DA4"/>
    <w:rsid w:val="0039354B"/>
    <w:rsid w:val="003B2E9D"/>
    <w:rsid w:val="003C4211"/>
    <w:rsid w:val="003C6FF0"/>
    <w:rsid w:val="003D2E89"/>
    <w:rsid w:val="004014D7"/>
    <w:rsid w:val="00453715"/>
    <w:rsid w:val="00461E55"/>
    <w:rsid w:val="004648B9"/>
    <w:rsid w:val="00486FC2"/>
    <w:rsid w:val="004A4F90"/>
    <w:rsid w:val="004F1018"/>
    <w:rsid w:val="0051540C"/>
    <w:rsid w:val="00566152"/>
    <w:rsid w:val="005713D6"/>
    <w:rsid w:val="005821CC"/>
    <w:rsid w:val="00583CBE"/>
    <w:rsid w:val="005B7B8E"/>
    <w:rsid w:val="005C3E84"/>
    <w:rsid w:val="005C42FB"/>
    <w:rsid w:val="005E245B"/>
    <w:rsid w:val="005E261D"/>
    <w:rsid w:val="005F538F"/>
    <w:rsid w:val="00612AD2"/>
    <w:rsid w:val="0063496F"/>
    <w:rsid w:val="00655FCF"/>
    <w:rsid w:val="00672DA5"/>
    <w:rsid w:val="00673241"/>
    <w:rsid w:val="00674E57"/>
    <w:rsid w:val="00676DAB"/>
    <w:rsid w:val="006902A3"/>
    <w:rsid w:val="006A3AE2"/>
    <w:rsid w:val="006C1B4D"/>
    <w:rsid w:val="006C2D6C"/>
    <w:rsid w:val="006C3852"/>
    <w:rsid w:val="006E4AEE"/>
    <w:rsid w:val="006F3FFD"/>
    <w:rsid w:val="0070301A"/>
    <w:rsid w:val="007126A5"/>
    <w:rsid w:val="00717078"/>
    <w:rsid w:val="00720B32"/>
    <w:rsid w:val="007306CF"/>
    <w:rsid w:val="00740795"/>
    <w:rsid w:val="00752E2B"/>
    <w:rsid w:val="00773164"/>
    <w:rsid w:val="0079241C"/>
    <w:rsid w:val="007938C7"/>
    <w:rsid w:val="007966F0"/>
    <w:rsid w:val="007C2446"/>
    <w:rsid w:val="007F1818"/>
    <w:rsid w:val="00800892"/>
    <w:rsid w:val="008046D2"/>
    <w:rsid w:val="008059FE"/>
    <w:rsid w:val="00806C36"/>
    <w:rsid w:val="008078CF"/>
    <w:rsid w:val="00847A64"/>
    <w:rsid w:val="0088176B"/>
    <w:rsid w:val="00887947"/>
    <w:rsid w:val="008A06D9"/>
    <w:rsid w:val="008B47D8"/>
    <w:rsid w:val="008C5EDB"/>
    <w:rsid w:val="008E21DE"/>
    <w:rsid w:val="00901595"/>
    <w:rsid w:val="009038FC"/>
    <w:rsid w:val="00905CCA"/>
    <w:rsid w:val="00925A3C"/>
    <w:rsid w:val="0092631D"/>
    <w:rsid w:val="00972F88"/>
    <w:rsid w:val="00974402"/>
    <w:rsid w:val="00977DB9"/>
    <w:rsid w:val="009971D2"/>
    <w:rsid w:val="009A1E8A"/>
    <w:rsid w:val="009D21D3"/>
    <w:rsid w:val="009E6A0B"/>
    <w:rsid w:val="009E6E5F"/>
    <w:rsid w:val="00A22B94"/>
    <w:rsid w:val="00A32B3D"/>
    <w:rsid w:val="00A3670B"/>
    <w:rsid w:val="00A376E4"/>
    <w:rsid w:val="00A37C51"/>
    <w:rsid w:val="00A46133"/>
    <w:rsid w:val="00A52DD5"/>
    <w:rsid w:val="00A639BE"/>
    <w:rsid w:val="00A819C4"/>
    <w:rsid w:val="00AC1EE4"/>
    <w:rsid w:val="00AC53CE"/>
    <w:rsid w:val="00AD3A24"/>
    <w:rsid w:val="00B014DB"/>
    <w:rsid w:val="00B01DAD"/>
    <w:rsid w:val="00B12A29"/>
    <w:rsid w:val="00B16347"/>
    <w:rsid w:val="00B34F14"/>
    <w:rsid w:val="00B43CB0"/>
    <w:rsid w:val="00B47F69"/>
    <w:rsid w:val="00B562A7"/>
    <w:rsid w:val="00B57B47"/>
    <w:rsid w:val="00B76A2A"/>
    <w:rsid w:val="00B76EAD"/>
    <w:rsid w:val="00B77C98"/>
    <w:rsid w:val="00BB32D1"/>
    <w:rsid w:val="00BC2504"/>
    <w:rsid w:val="00BC3C69"/>
    <w:rsid w:val="00BE4A2F"/>
    <w:rsid w:val="00BE5FFE"/>
    <w:rsid w:val="00BF1753"/>
    <w:rsid w:val="00BF4870"/>
    <w:rsid w:val="00C0265A"/>
    <w:rsid w:val="00C14D66"/>
    <w:rsid w:val="00C177F8"/>
    <w:rsid w:val="00C639E5"/>
    <w:rsid w:val="00CD0F8B"/>
    <w:rsid w:val="00CD0FB3"/>
    <w:rsid w:val="00CE3E1C"/>
    <w:rsid w:val="00CF3175"/>
    <w:rsid w:val="00D029EE"/>
    <w:rsid w:val="00D25071"/>
    <w:rsid w:val="00D2640A"/>
    <w:rsid w:val="00D365F1"/>
    <w:rsid w:val="00D73F38"/>
    <w:rsid w:val="00D76083"/>
    <w:rsid w:val="00D801FD"/>
    <w:rsid w:val="00D835DE"/>
    <w:rsid w:val="00D964A7"/>
    <w:rsid w:val="00DA7C3A"/>
    <w:rsid w:val="00DB50C3"/>
    <w:rsid w:val="00DC0170"/>
    <w:rsid w:val="00E07D91"/>
    <w:rsid w:val="00E22491"/>
    <w:rsid w:val="00E42441"/>
    <w:rsid w:val="00E425E2"/>
    <w:rsid w:val="00E51C78"/>
    <w:rsid w:val="00E651E6"/>
    <w:rsid w:val="00E662CD"/>
    <w:rsid w:val="00E71E57"/>
    <w:rsid w:val="00E93CCE"/>
    <w:rsid w:val="00EC7A02"/>
    <w:rsid w:val="00EE55B0"/>
    <w:rsid w:val="00F33001"/>
    <w:rsid w:val="00F34115"/>
    <w:rsid w:val="00F4461F"/>
    <w:rsid w:val="00F55F22"/>
    <w:rsid w:val="00F805E7"/>
    <w:rsid w:val="00F85A60"/>
    <w:rsid w:val="00FC0786"/>
    <w:rsid w:val="00FD142A"/>
    <w:rsid w:val="00FD63B9"/>
    <w:rsid w:val="00FF6651"/>
  </w:rsids>
  <m:mathPr>
    <m:mathFont m:val="Cambria Math"/>
    <m:brkBin m:val="before"/>
    <m:brkBinSub m:val="--"/>
    <m:smallFrac m:val="0"/>
    <m:dispDef/>
    <m:lMargin m:val="0"/>
    <m:rMargin m:val="0"/>
    <m:defJc m:val="centerGroup"/>
    <m:wrapIndent m:val="1440"/>
    <m:intLim m:val="subSup"/>
    <m:naryLim m:val="undOvr"/>
  </m:mathPr>
  <w:themeFontLang w:val="it-IT" w:bidi="sd-Dev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EE6DF"/>
  <w15:docId w15:val="{01BAC19C-5330-49F5-8727-3B565F7E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00B3"/>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pPr>
      <w:keepNext/>
      <w:spacing w:before="240" w:after="120"/>
    </w:pPr>
    <w:rPr>
      <w:rFonts w:ascii="Liberation Sans" w:eastAsia="PingFang SC" w:hAnsi="Liberation Sans" w:cs="Arial Unicode M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qFormat/>
    <w:rsid w:val="008F23E9"/>
  </w:style>
  <w:style w:type="character" w:customStyle="1" w:styleId="PidipaginaCarattere">
    <w:name w:val="Piè di pagina Carattere"/>
    <w:basedOn w:val="Carpredefinitoparagrafo"/>
    <w:link w:val="Pidipagina"/>
    <w:uiPriority w:val="99"/>
    <w:qFormat/>
    <w:rsid w:val="008F23E9"/>
  </w:style>
  <w:style w:type="character" w:customStyle="1" w:styleId="TestofumettoCarattere">
    <w:name w:val="Testo fumetto Carattere"/>
    <w:basedOn w:val="Carpredefinitoparagrafo"/>
    <w:link w:val="Testofumetto"/>
    <w:uiPriority w:val="99"/>
    <w:semiHidden/>
    <w:qFormat/>
    <w:rsid w:val="008F23E9"/>
    <w:rPr>
      <w:rFonts w:ascii="Lucida Grande" w:hAnsi="Lucida Grande"/>
      <w:sz w:val="18"/>
      <w:szCs w:val="18"/>
    </w:rPr>
  </w:style>
  <w:style w:type="character" w:customStyle="1" w:styleId="Enfasiforte">
    <w:name w:val="Enfasi forte"/>
    <w:qFormat/>
    <w:rsid w:val="006B00B3"/>
    <w:rPr>
      <w:b/>
      <w:bCs/>
    </w:rPr>
  </w:style>
  <w:style w:type="character" w:customStyle="1" w:styleId="CollegamentoInternet">
    <w:name w:val="Collegamento Internet"/>
    <w:basedOn w:val="Carpredefinitoparagrafo"/>
    <w:uiPriority w:val="99"/>
    <w:unhideWhenUsed/>
    <w:rsid w:val="006B00B3"/>
    <w:rPr>
      <w:color w:val="0000FF" w:themeColor="hyperlink"/>
      <w:u w:val="single"/>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qFormat/>
    <w:pPr>
      <w:suppressLineNumbers/>
    </w:pPr>
    <w:rPr>
      <w:rFonts w:cs="Arial Unicode M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F23E9"/>
    <w:pPr>
      <w:tabs>
        <w:tab w:val="center" w:pos="4819"/>
        <w:tab w:val="right" w:pos="9638"/>
      </w:tabs>
    </w:pPr>
  </w:style>
  <w:style w:type="paragraph" w:styleId="Pidipagina">
    <w:name w:val="footer"/>
    <w:basedOn w:val="Normale"/>
    <w:link w:val="PidipaginaCarattere"/>
    <w:uiPriority w:val="99"/>
    <w:unhideWhenUsed/>
    <w:rsid w:val="008F23E9"/>
    <w:pPr>
      <w:tabs>
        <w:tab w:val="center" w:pos="4819"/>
        <w:tab w:val="right" w:pos="9638"/>
      </w:tabs>
    </w:pPr>
  </w:style>
  <w:style w:type="paragraph" w:styleId="Testofumetto">
    <w:name w:val="Balloon Text"/>
    <w:basedOn w:val="Normale"/>
    <w:link w:val="TestofumettoCarattere"/>
    <w:uiPriority w:val="99"/>
    <w:semiHidden/>
    <w:unhideWhenUsed/>
    <w:qFormat/>
    <w:rsid w:val="008F23E9"/>
    <w:rPr>
      <w:rFonts w:ascii="Lucida Grande" w:hAnsi="Lucida Grande"/>
      <w:sz w:val="18"/>
      <w:szCs w:val="18"/>
    </w:rPr>
  </w:style>
  <w:style w:type="paragraph" w:customStyle="1" w:styleId="Paragrafobase">
    <w:name w:val="[Paragrafo base]"/>
    <w:basedOn w:val="Normale"/>
    <w:uiPriority w:val="99"/>
    <w:qFormat/>
    <w:rsid w:val="008F23E9"/>
    <w:pPr>
      <w:widowControl w:val="0"/>
      <w:spacing w:line="288" w:lineRule="auto"/>
      <w:textAlignment w:val="center"/>
    </w:pPr>
    <w:rPr>
      <w:rFonts w:ascii="Times-Roman" w:hAnsi="Times-Roman" w:cs="Times-Roman"/>
      <w:color w:val="000000"/>
    </w:rPr>
  </w:style>
  <w:style w:type="paragraph" w:styleId="NormaleWeb">
    <w:name w:val="Normal (Web)"/>
    <w:basedOn w:val="Normale"/>
    <w:uiPriority w:val="99"/>
    <w:semiHidden/>
    <w:unhideWhenUsed/>
    <w:rsid w:val="00D3646E"/>
    <w:pPr>
      <w:spacing w:before="100" w:beforeAutospacing="1" w:after="100" w:afterAutospacing="1"/>
    </w:pPr>
    <w:rPr>
      <w:rFonts w:ascii="Calibri" w:eastAsiaTheme="minorHAnsi" w:hAnsi="Calibri" w:cs="Calibri"/>
      <w:sz w:val="22"/>
      <w:szCs w:val="2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gmail-p1">
    <w:name w:val="gmail-p1"/>
    <w:basedOn w:val="Normale"/>
    <w:rsid w:val="00CD0FB3"/>
    <w:pPr>
      <w:spacing w:before="100" w:beforeAutospacing="1" w:after="100" w:afterAutospacing="1"/>
    </w:pPr>
    <w:rPr>
      <w:rFonts w:ascii="Calibri" w:eastAsiaTheme="minorHAnsi" w:hAnsi="Calibri" w:cs="Calibri"/>
      <w:sz w:val="22"/>
      <w:szCs w:val="22"/>
    </w:rPr>
  </w:style>
  <w:style w:type="paragraph" w:customStyle="1" w:styleId="gmail-p2">
    <w:name w:val="gmail-p2"/>
    <w:basedOn w:val="Normale"/>
    <w:rsid w:val="00CD0FB3"/>
    <w:pPr>
      <w:spacing w:before="100" w:beforeAutospacing="1" w:after="100" w:afterAutospacing="1"/>
    </w:pPr>
    <w:rPr>
      <w:rFonts w:ascii="Calibri" w:eastAsiaTheme="minorHAnsi" w:hAnsi="Calibri" w:cs="Calibri"/>
      <w:sz w:val="22"/>
      <w:szCs w:val="22"/>
    </w:rPr>
  </w:style>
  <w:style w:type="character" w:customStyle="1" w:styleId="gmail-s1">
    <w:name w:val="gmail-s1"/>
    <w:basedOn w:val="Carpredefinitoparagrafo"/>
    <w:rsid w:val="00CD0FB3"/>
  </w:style>
  <w:style w:type="character" w:styleId="Collegamentoipertestuale">
    <w:name w:val="Hyperlink"/>
    <w:basedOn w:val="Carpredefinitoparagrafo"/>
    <w:uiPriority w:val="99"/>
    <w:unhideWhenUsed/>
    <w:rsid w:val="00FD142A"/>
    <w:rPr>
      <w:color w:val="0000FF" w:themeColor="hyperlink"/>
      <w:u w:val="single"/>
    </w:rPr>
  </w:style>
  <w:style w:type="character" w:styleId="Menzionenonrisolta">
    <w:name w:val="Unresolved Mention"/>
    <w:basedOn w:val="Carpredefinitoparagrafo"/>
    <w:uiPriority w:val="99"/>
    <w:semiHidden/>
    <w:unhideWhenUsed/>
    <w:rsid w:val="00FD1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3359">
      <w:bodyDiv w:val="1"/>
      <w:marLeft w:val="0"/>
      <w:marRight w:val="0"/>
      <w:marTop w:val="0"/>
      <w:marBottom w:val="0"/>
      <w:divBdr>
        <w:top w:val="none" w:sz="0" w:space="0" w:color="auto"/>
        <w:left w:val="none" w:sz="0" w:space="0" w:color="auto"/>
        <w:bottom w:val="none" w:sz="0" w:space="0" w:color="auto"/>
        <w:right w:val="none" w:sz="0" w:space="0" w:color="auto"/>
      </w:divBdr>
    </w:div>
    <w:div w:id="170727994">
      <w:bodyDiv w:val="1"/>
      <w:marLeft w:val="0"/>
      <w:marRight w:val="0"/>
      <w:marTop w:val="0"/>
      <w:marBottom w:val="0"/>
      <w:divBdr>
        <w:top w:val="none" w:sz="0" w:space="0" w:color="auto"/>
        <w:left w:val="none" w:sz="0" w:space="0" w:color="auto"/>
        <w:bottom w:val="none" w:sz="0" w:space="0" w:color="auto"/>
        <w:right w:val="none" w:sz="0" w:space="0" w:color="auto"/>
      </w:divBdr>
      <w:divsChild>
        <w:div w:id="1607807683">
          <w:marLeft w:val="0"/>
          <w:marRight w:val="0"/>
          <w:marTop w:val="0"/>
          <w:marBottom w:val="0"/>
          <w:divBdr>
            <w:top w:val="none" w:sz="0" w:space="0" w:color="auto"/>
            <w:left w:val="none" w:sz="0" w:space="0" w:color="auto"/>
            <w:bottom w:val="none" w:sz="0" w:space="0" w:color="auto"/>
            <w:right w:val="none" w:sz="0" w:space="0" w:color="auto"/>
          </w:divBdr>
        </w:div>
      </w:divsChild>
    </w:div>
    <w:div w:id="323046146">
      <w:bodyDiv w:val="1"/>
      <w:marLeft w:val="0"/>
      <w:marRight w:val="0"/>
      <w:marTop w:val="0"/>
      <w:marBottom w:val="0"/>
      <w:divBdr>
        <w:top w:val="none" w:sz="0" w:space="0" w:color="auto"/>
        <w:left w:val="none" w:sz="0" w:space="0" w:color="auto"/>
        <w:bottom w:val="none" w:sz="0" w:space="0" w:color="auto"/>
        <w:right w:val="none" w:sz="0" w:space="0" w:color="auto"/>
      </w:divBdr>
    </w:div>
    <w:div w:id="668757861">
      <w:bodyDiv w:val="1"/>
      <w:marLeft w:val="0"/>
      <w:marRight w:val="0"/>
      <w:marTop w:val="0"/>
      <w:marBottom w:val="0"/>
      <w:divBdr>
        <w:top w:val="none" w:sz="0" w:space="0" w:color="auto"/>
        <w:left w:val="none" w:sz="0" w:space="0" w:color="auto"/>
        <w:bottom w:val="none" w:sz="0" w:space="0" w:color="auto"/>
        <w:right w:val="none" w:sz="0" w:space="0" w:color="auto"/>
      </w:divBdr>
    </w:div>
    <w:div w:id="993071590">
      <w:bodyDiv w:val="1"/>
      <w:marLeft w:val="0"/>
      <w:marRight w:val="0"/>
      <w:marTop w:val="0"/>
      <w:marBottom w:val="0"/>
      <w:divBdr>
        <w:top w:val="none" w:sz="0" w:space="0" w:color="auto"/>
        <w:left w:val="none" w:sz="0" w:space="0" w:color="auto"/>
        <w:bottom w:val="none" w:sz="0" w:space="0" w:color="auto"/>
        <w:right w:val="none" w:sz="0" w:space="0" w:color="auto"/>
      </w:divBdr>
    </w:div>
    <w:div w:id="2082631973">
      <w:bodyDiv w:val="1"/>
      <w:marLeft w:val="0"/>
      <w:marRight w:val="0"/>
      <w:marTop w:val="0"/>
      <w:marBottom w:val="0"/>
      <w:divBdr>
        <w:top w:val="none" w:sz="0" w:space="0" w:color="auto"/>
        <w:left w:val="none" w:sz="0" w:space="0" w:color="auto"/>
        <w:bottom w:val="none" w:sz="0" w:space="0" w:color="auto"/>
        <w:right w:val="none" w:sz="0" w:space="0" w:color="auto"/>
      </w:divBdr>
      <w:divsChild>
        <w:div w:id="12816933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JWyPLqyMPb/xZuctYFp6xGIfXA==">AMUW2mXVLkw1w+MyoPKPSabkeW6IwhgCUCMo1H6wtlbE0j8d4oka1WMFpbxbd3cvSDiw3p9lBRpeNgS/K0qgtBw0rBPmUBIBbX3eSr4C1XydjyGICJVA6ZU=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701</Words>
  <Characters>3997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univillage univillage</dc:creator>
  <cp:lastModifiedBy>Vincenzo Bosco</cp:lastModifiedBy>
  <cp:revision>2</cp:revision>
  <cp:lastPrinted>2023-09-21T13:31:00Z</cp:lastPrinted>
  <dcterms:created xsi:type="dcterms:W3CDTF">2023-11-04T07:33:00Z</dcterms:created>
  <dcterms:modified xsi:type="dcterms:W3CDTF">2023-11-04T07:33:00Z</dcterms:modified>
</cp:coreProperties>
</file>