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F4A" w:rsidRDefault="00E02F4A" w:rsidP="00E02F4A">
      <w:pPr>
        <w:jc w:val="both"/>
        <w:rPr>
          <w:rStyle w:val="NessunoA"/>
          <w:rFonts w:ascii="Helvetica" w:eastAsia="Helvetica" w:hAnsi="Helvetica" w:cs="Helvetica"/>
          <w:b/>
          <w:bCs/>
          <w:sz w:val="23"/>
          <w:szCs w:val="23"/>
        </w:rPr>
      </w:pPr>
      <w:r>
        <w:rPr>
          <w:rStyle w:val="NessunoA"/>
          <w:rFonts w:ascii="Helvetica" w:hAnsi="Helvetica"/>
          <w:b/>
          <w:bCs/>
          <w:sz w:val="23"/>
          <w:szCs w:val="23"/>
        </w:rPr>
        <w:t xml:space="preserve">OGGETTO: La scomparsa di Ernesto Badovini. Rivaroli e Gambazza: “Un imprenditore moderno e lungimirante che ha contribuito a far crescere Piacenza e il mondo CNA”. </w:t>
      </w:r>
    </w:p>
    <w:p w:rsidR="00E02F4A" w:rsidRDefault="00E02F4A" w:rsidP="00E02F4A">
      <w:pPr>
        <w:jc w:val="both"/>
        <w:rPr>
          <w:sz w:val="19"/>
          <w:szCs w:val="19"/>
        </w:rPr>
      </w:pPr>
    </w:p>
    <w:p w:rsidR="00E02F4A" w:rsidRDefault="00E02F4A" w:rsidP="00E02F4A">
      <w:pPr>
        <w:pStyle w:val="Didefault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jc w:val="both"/>
        <w:rPr>
          <w:rStyle w:val="NessunoA"/>
          <w:color w:val="222222"/>
          <w:sz w:val="23"/>
          <w:szCs w:val="23"/>
        </w:rPr>
      </w:pPr>
      <w:r>
        <w:rPr>
          <w:rStyle w:val="NessunoA"/>
          <w:i/>
          <w:iCs/>
          <w:color w:val="222222"/>
          <w:sz w:val="23"/>
          <w:szCs w:val="23"/>
        </w:rPr>
        <w:t>Piacenza, 3 settembre 2018</w:t>
      </w:r>
      <w:r>
        <w:rPr>
          <w:rStyle w:val="NessunoA"/>
          <w:color w:val="222222"/>
          <w:sz w:val="23"/>
          <w:szCs w:val="23"/>
        </w:rPr>
        <w:t xml:space="preserve"> - Ernesto Badovini, scomparso ieri all’età di 80 anni, lascia un vuoto incolmabile non solo all’interno della sua famiglia - a cui era saldamente unito e legato - ma anche nell’ambito dell’imprenditoria piacentina e nel mondo CNA.</w:t>
      </w:r>
    </w:p>
    <w:p w:rsidR="00E02F4A" w:rsidRDefault="00E02F4A" w:rsidP="00E02F4A">
      <w:pPr>
        <w:pStyle w:val="Didefault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jc w:val="both"/>
        <w:rPr>
          <w:rStyle w:val="NessunoA"/>
          <w:color w:val="222222"/>
          <w:sz w:val="23"/>
          <w:szCs w:val="23"/>
        </w:rPr>
      </w:pPr>
      <w:r>
        <w:rPr>
          <w:rStyle w:val="NessunoA"/>
          <w:color w:val="222222"/>
          <w:sz w:val="23"/>
          <w:szCs w:val="23"/>
        </w:rPr>
        <w:t>Proprio sotto la bandiera dell’Associazione di categoria che ha sede in via Coppalati, Badovini si era impegnato per oltre quaranta anni, inizialmente com</w:t>
      </w:r>
      <w:r>
        <w:rPr>
          <w:rStyle w:val="NessunoA"/>
          <w:sz w:val="23"/>
          <w:szCs w:val="23"/>
        </w:rPr>
        <w:t xml:space="preserve">e imprenditore </w:t>
      </w:r>
      <w:r>
        <w:rPr>
          <w:rStyle w:val="NessunoA"/>
          <w:color w:val="222222"/>
          <w:sz w:val="23"/>
          <w:szCs w:val="23"/>
        </w:rPr>
        <w:t>associato e successivamente in modo sempre più incisivo e concreto, fino a diventarne Presidente provinciale nel 1995 e conservandone la massima carica fino al 2005.</w:t>
      </w:r>
    </w:p>
    <w:p w:rsidR="00E02F4A" w:rsidRDefault="00E02F4A" w:rsidP="00E02F4A">
      <w:pPr>
        <w:pStyle w:val="Didefault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jc w:val="both"/>
        <w:rPr>
          <w:rStyle w:val="NessunoA"/>
          <w:color w:val="222222"/>
          <w:sz w:val="23"/>
          <w:szCs w:val="23"/>
        </w:rPr>
      </w:pPr>
      <w:r>
        <w:rPr>
          <w:rStyle w:val="NessunoA"/>
          <w:color w:val="222222"/>
          <w:sz w:val="23"/>
          <w:szCs w:val="23"/>
        </w:rPr>
        <w:t>“Ernesto Badovini - sottolineano congiuntamente il Presidente territoriale di CNA Piacenza, Giovanni Rivaroli, e il Direttore Enrica Gambazza - era un imprenditore della vecchia scuola, una persona con i piedi per terra, capace di compiere scelte lungimiranti per far crescere la sua azienda. Sapeva stare al passo coi tempi, si aggiornava, si informava e cercava di trasferire queste sue capacità imprenditoriali anche all’interno della CNA, una realtà a cui si era accostato in tempi quasi pionieristici e di cui ha sempre condiviso i valori e la filosofia operativa. Da</w:t>
      </w:r>
      <w:r>
        <w:rPr>
          <w:rStyle w:val="NessunoA"/>
          <w:sz w:val="23"/>
          <w:szCs w:val="23"/>
        </w:rPr>
        <w:t xml:space="preserve"> oltre dieci anni</w:t>
      </w:r>
      <w:r>
        <w:rPr>
          <w:rStyle w:val="NessunoA"/>
          <w:color w:val="222222"/>
          <w:sz w:val="23"/>
          <w:szCs w:val="23"/>
        </w:rPr>
        <w:t xml:space="preserve"> aveva lasciato il timone della nostra Associazione, auspicando un necessario ricambio generazionale perché credeva nei giovani e nelle loro operosità; ma in tutti questi anni ha continuato a collaborare con noi, con la nostra struttura e con i nostri dirigenti, facendo parte della Direzione provinciale, dispensando consigli e offrendo con grande passione ed entusiasmo la sua lunga e concreta esperienza. Era una persona che sapeva farsi apprezzare e ben volere, non solo per le sue doti imprenditoriali, ma anche per la sua giovialità, per la sua disponibilità e per il suo carattere </w:t>
      </w:r>
      <w:r>
        <w:rPr>
          <w:rStyle w:val="NessunoA"/>
          <w:sz w:val="23"/>
          <w:szCs w:val="23"/>
        </w:rPr>
        <w:t>deciso e intraprendente.</w:t>
      </w:r>
      <w:r>
        <w:rPr>
          <w:rStyle w:val="NessunoA"/>
          <w:color w:val="222222"/>
          <w:sz w:val="23"/>
          <w:szCs w:val="23"/>
        </w:rPr>
        <w:t xml:space="preserve"> Ci piace ricordarlo con l’immancabile sorriso sulle labbra, sempre pronto a sdrammatizzare e ad adoperarsi concretamente per  la CNA. E proprio nel suo indelebile ricordo, ci stringiamo intorno alla sua famiglia a cui porgiamo i sensi del nostro più sincero cordoglio e di tutta la CNA provinciale a cui Ernesto ha dedicato tante energie e passione”.</w:t>
      </w:r>
    </w:p>
    <w:p w:rsidR="00E02F4A" w:rsidRDefault="00E02F4A" w:rsidP="00E02F4A">
      <w:pPr>
        <w:pStyle w:val="Didefault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jc w:val="both"/>
      </w:pPr>
    </w:p>
    <w:p w:rsidR="009B2270" w:rsidRDefault="009B2270">
      <w:bookmarkStart w:id="0" w:name="_GoBack"/>
      <w:bookmarkEnd w:id="0"/>
    </w:p>
    <w:sectPr w:rsidR="009B227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F4A"/>
    <w:rsid w:val="009B2270"/>
    <w:rsid w:val="00E02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02F4A"/>
    <w:pP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idefaultA">
    <w:name w:val="Di default A"/>
    <w:rsid w:val="00E02F4A"/>
    <w:pPr>
      <w:spacing w:after="0" w:line="240" w:lineRule="auto"/>
    </w:pPr>
    <w:rPr>
      <w:rFonts w:ascii="Helvetica" w:eastAsia="Arial Unicode MS" w:hAnsi="Helvetica" w:cs="Arial Unicode MS"/>
      <w:color w:val="000000"/>
      <w:u w:color="000000"/>
      <w:lang w:eastAsia="it-IT"/>
    </w:rPr>
  </w:style>
  <w:style w:type="character" w:customStyle="1" w:styleId="NessunoA">
    <w:name w:val="Nessuno A"/>
    <w:rsid w:val="00E02F4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02F4A"/>
    <w:pP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idefaultA">
    <w:name w:val="Di default A"/>
    <w:rsid w:val="00E02F4A"/>
    <w:pPr>
      <w:spacing w:after="0" w:line="240" w:lineRule="auto"/>
    </w:pPr>
    <w:rPr>
      <w:rFonts w:ascii="Helvetica" w:eastAsia="Arial Unicode MS" w:hAnsi="Helvetica" w:cs="Arial Unicode MS"/>
      <w:color w:val="000000"/>
      <w:u w:color="000000"/>
      <w:lang w:eastAsia="it-IT"/>
    </w:rPr>
  </w:style>
  <w:style w:type="character" w:customStyle="1" w:styleId="NessunoA">
    <w:name w:val="Nessuno A"/>
    <w:rsid w:val="00E02F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345</Words>
  <Characters>1969</Characters>
  <Application>Microsoft Office Word</Application>
  <DocSecurity>0</DocSecurity>
  <Lines>16</Lines>
  <Paragraphs>4</Paragraphs>
  <ScaleCrop>false</ScaleCrop>
  <Company>Hewlett-Packard Company</Company>
  <LinksUpToDate>false</LinksUpToDate>
  <CharactersWithSpaces>2310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Nicoletta Marenghi</dc:creator>
  <cp:lastModifiedBy>Nicoletta Marenghi</cp:lastModifiedBy>
  <cp:revision>2</cp:revision>
  <dcterms:created xsi:type="dcterms:W3CDTF">2018-09-03T14:05:00Z</dcterms:created>
  <dcterms:modified xsi:type="dcterms:W3CDTF">2018-09-03T14:06:00Z</dcterms:modified>
</cp:coreProperties>
</file>