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3AC" w:rsidRDefault="00A703AC" w:rsidP="00FB1D9A">
      <w:pPr>
        <w:pStyle w:val="Titolo4"/>
        <w:rPr>
          <w:rFonts w:ascii="Myriad Pro" w:hAnsi="Myriad Pro"/>
          <w:b/>
          <w:i w:val="0"/>
        </w:rPr>
      </w:pPr>
    </w:p>
    <w:p w:rsidR="00FB1D9A" w:rsidRDefault="00007DEC" w:rsidP="00FB1D9A">
      <w:pPr>
        <w:pStyle w:val="Titolo4"/>
      </w:pPr>
      <w:r>
        <w:rPr>
          <w:rFonts w:ascii="Myriad Pro" w:hAnsi="Myriad Pro"/>
          <w:b/>
          <w:i w:val="0"/>
        </w:rPr>
        <w:t xml:space="preserve">Piacenza, </w:t>
      </w:r>
      <w:r w:rsidR="008B4723">
        <w:rPr>
          <w:rFonts w:ascii="Myriad Pro" w:hAnsi="Myriad Pro"/>
          <w:b/>
          <w:i w:val="0"/>
        </w:rPr>
        <w:t xml:space="preserve">mercoledì 28 </w:t>
      </w:r>
      <w:r w:rsidR="002F2496">
        <w:rPr>
          <w:rFonts w:ascii="Myriad Pro" w:hAnsi="Myriad Pro"/>
          <w:b/>
          <w:i w:val="0"/>
        </w:rPr>
        <w:t>agosto</w:t>
      </w:r>
      <w:r>
        <w:rPr>
          <w:rFonts w:ascii="Myriad Pro" w:hAnsi="Myriad Pro"/>
          <w:b/>
          <w:i w:val="0"/>
        </w:rPr>
        <w:t xml:space="preserve"> 2019</w:t>
      </w:r>
    </w:p>
    <w:p w:rsidR="00F131A1" w:rsidRDefault="00F131A1" w:rsidP="00BA51D1">
      <w:pPr>
        <w:pStyle w:val="Titolo6"/>
        <w:rPr>
          <w:rFonts w:ascii="Myriad Pro" w:hAnsi="Myriad Pro"/>
          <w:color w:val="0000FF"/>
          <w:sz w:val="27"/>
        </w:rPr>
      </w:pPr>
    </w:p>
    <w:p w:rsidR="00BA51D1" w:rsidRDefault="002B4070" w:rsidP="00BA51D1">
      <w:pPr>
        <w:pStyle w:val="Titolo6"/>
        <w:rPr>
          <w:rFonts w:ascii="Myriad Pro" w:hAnsi="Myriad Pro"/>
          <w:color w:val="0000FF"/>
          <w:sz w:val="27"/>
        </w:rPr>
      </w:pPr>
      <w:r>
        <w:rPr>
          <w:rFonts w:ascii="Myriad Pro" w:hAnsi="Myriad Pro"/>
          <w:color w:val="0000FF"/>
          <w:sz w:val="27"/>
        </w:rPr>
        <w:t>Comunicato stampa</w:t>
      </w:r>
    </w:p>
    <w:p w:rsidR="0032670C" w:rsidRPr="0032670C" w:rsidRDefault="0032670C" w:rsidP="0032670C"/>
    <w:p w:rsidR="002F2496" w:rsidRDefault="00A43DFF" w:rsidP="005429CC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POMODORO: </w:t>
      </w:r>
      <w:r w:rsidR="00797635">
        <w:rPr>
          <w:b/>
          <w:sz w:val="22"/>
          <w:szCs w:val="22"/>
          <w:u w:val="single"/>
        </w:rPr>
        <w:t>LE BASSE RESE A CAUSA DEL MALTEMPO BILANCIANO UNA SOVRABBONDANZA DI SUPERFICI</w:t>
      </w:r>
    </w:p>
    <w:p w:rsidR="00A43DFF" w:rsidRDefault="00870EF1" w:rsidP="0032670C">
      <w:pPr>
        <w:pStyle w:val="Titolo4"/>
        <w:tabs>
          <w:tab w:val="left" w:pos="708"/>
        </w:tabs>
        <w:rPr>
          <w:rFonts w:ascii="Myriad Pro" w:hAnsi="Myriad Pro"/>
          <w:szCs w:val="24"/>
        </w:rPr>
      </w:pPr>
      <w:r>
        <w:rPr>
          <w:rFonts w:ascii="Myriad Pro" w:hAnsi="Myriad Pro"/>
          <w:szCs w:val="24"/>
        </w:rPr>
        <w:t>Confagricoltura Piacenza</w:t>
      </w:r>
      <w:r w:rsidR="00A43DFF">
        <w:rPr>
          <w:rFonts w:ascii="Myriad Pro" w:hAnsi="Myriad Pro"/>
          <w:szCs w:val="24"/>
        </w:rPr>
        <w:t xml:space="preserve">: la filiera annaspa sempre sugli stessi problemi, dalla prossima campagna si cambi approccio </w:t>
      </w:r>
    </w:p>
    <w:p w:rsidR="00797635" w:rsidRDefault="00797635" w:rsidP="0032670C">
      <w:pPr>
        <w:jc w:val="both"/>
        <w:rPr>
          <w:rStyle w:val="base"/>
          <w:sz w:val="20"/>
        </w:rPr>
      </w:pPr>
    </w:p>
    <w:p w:rsidR="00872E4E" w:rsidRDefault="00E02EE6" w:rsidP="003107B7">
      <w:pPr>
        <w:jc w:val="both"/>
        <w:rPr>
          <w:rStyle w:val="base"/>
          <w:szCs w:val="22"/>
        </w:rPr>
      </w:pPr>
      <w:r>
        <w:rPr>
          <w:rStyle w:val="base"/>
          <w:szCs w:val="22"/>
        </w:rPr>
        <w:t xml:space="preserve">La piovosità di maggio ha ritardato la campagna e le grandinate a macchia di leopardo tra luglio e i primi di agosto hanno contribuito a ridurre le rese. E’ una fotografia poco </w:t>
      </w:r>
      <w:r w:rsidR="0042283E">
        <w:rPr>
          <w:rStyle w:val="base"/>
          <w:szCs w:val="22"/>
        </w:rPr>
        <w:t>entusiasmante</w:t>
      </w:r>
      <w:r w:rsidR="00F81AA1">
        <w:rPr>
          <w:rStyle w:val="base"/>
          <w:szCs w:val="22"/>
        </w:rPr>
        <w:t xml:space="preserve"> quella che emerge al </w:t>
      </w:r>
      <w:r>
        <w:rPr>
          <w:rStyle w:val="base"/>
          <w:szCs w:val="22"/>
        </w:rPr>
        <w:t xml:space="preserve">giro di boa della campagna del pomodoro da industria. A sottolinearlo è Confagricoltura Piacenza che </w:t>
      </w:r>
      <w:r w:rsidR="00872E4E">
        <w:rPr>
          <w:rStyle w:val="base"/>
          <w:szCs w:val="22"/>
        </w:rPr>
        <w:t>ha partecipato alla riunione di monitoraggio della campagna 2019 convocata d</w:t>
      </w:r>
      <w:r w:rsidR="00253659">
        <w:rPr>
          <w:rStyle w:val="base"/>
          <w:szCs w:val="22"/>
        </w:rPr>
        <w:t>a</w:t>
      </w:r>
      <w:r w:rsidR="00872E4E">
        <w:rPr>
          <w:rStyle w:val="base"/>
          <w:szCs w:val="22"/>
        </w:rPr>
        <w:t>ll’Oi del Pomodoro da industria giovedì 22 agosto.</w:t>
      </w:r>
    </w:p>
    <w:p w:rsidR="00E02EE6" w:rsidRDefault="00872E4E" w:rsidP="003107B7">
      <w:pPr>
        <w:jc w:val="both"/>
        <w:rPr>
          <w:rStyle w:val="base"/>
          <w:szCs w:val="22"/>
        </w:rPr>
      </w:pPr>
      <w:r>
        <w:rPr>
          <w:rStyle w:val="base"/>
          <w:szCs w:val="22"/>
        </w:rPr>
        <w:t>Anche se i dati ufficiali non sono ancora disponibili</w:t>
      </w:r>
      <w:r w:rsidR="00253659">
        <w:rPr>
          <w:rStyle w:val="base"/>
          <w:szCs w:val="22"/>
        </w:rPr>
        <w:t>,</w:t>
      </w:r>
      <w:r>
        <w:rPr>
          <w:rStyle w:val="base"/>
          <w:szCs w:val="22"/>
        </w:rPr>
        <w:t xml:space="preserve"> i </w:t>
      </w:r>
      <w:r w:rsidR="00253659">
        <w:rPr>
          <w:rStyle w:val="base"/>
          <w:szCs w:val="22"/>
        </w:rPr>
        <w:t>da un giro di tavolo con le Op, per il momento la</w:t>
      </w:r>
      <w:r>
        <w:rPr>
          <w:rStyle w:val="base"/>
          <w:szCs w:val="22"/>
        </w:rPr>
        <w:t xml:space="preserve"> </w:t>
      </w:r>
      <w:r w:rsidR="003107B7" w:rsidRPr="003107B7">
        <w:rPr>
          <w:rStyle w:val="base"/>
          <w:szCs w:val="22"/>
        </w:rPr>
        <w:t xml:space="preserve">produzione </w:t>
      </w:r>
      <w:r w:rsidR="00253659">
        <w:rPr>
          <w:rStyle w:val="base"/>
          <w:szCs w:val="22"/>
        </w:rPr>
        <w:t>risulta</w:t>
      </w:r>
      <w:r w:rsidR="003107B7" w:rsidRPr="003107B7">
        <w:rPr>
          <w:rStyle w:val="base"/>
          <w:szCs w:val="22"/>
        </w:rPr>
        <w:t xml:space="preserve"> </w:t>
      </w:r>
      <w:r w:rsidR="00E02EE6" w:rsidRPr="003107B7">
        <w:rPr>
          <w:rStyle w:val="base"/>
          <w:szCs w:val="22"/>
        </w:rPr>
        <w:t>sostanzialmente</w:t>
      </w:r>
      <w:r w:rsidR="003107B7" w:rsidRPr="003107B7">
        <w:rPr>
          <w:rStyle w:val="base"/>
          <w:szCs w:val="22"/>
        </w:rPr>
        <w:t xml:space="preserve"> inferiore d</w:t>
      </w:r>
      <w:r w:rsidR="00253659">
        <w:rPr>
          <w:rStyle w:val="base"/>
          <w:szCs w:val="22"/>
        </w:rPr>
        <w:t>el 15-</w:t>
      </w:r>
      <w:r w:rsidR="003107B7" w:rsidRPr="003107B7">
        <w:rPr>
          <w:rStyle w:val="base"/>
          <w:szCs w:val="22"/>
        </w:rPr>
        <w:t>20</w:t>
      </w:r>
      <w:r w:rsidR="00E02EE6">
        <w:rPr>
          <w:rStyle w:val="base"/>
          <w:szCs w:val="22"/>
        </w:rPr>
        <w:t>%</w:t>
      </w:r>
      <w:r w:rsidR="003107B7" w:rsidRPr="003107B7">
        <w:rPr>
          <w:rStyle w:val="base"/>
          <w:szCs w:val="22"/>
        </w:rPr>
        <w:t xml:space="preserve"> con punte </w:t>
      </w:r>
      <w:r w:rsidR="00E02EE6">
        <w:rPr>
          <w:rStyle w:val="base"/>
          <w:szCs w:val="22"/>
        </w:rPr>
        <w:t xml:space="preserve">anche </w:t>
      </w:r>
      <w:r w:rsidR="003107B7" w:rsidRPr="003107B7">
        <w:rPr>
          <w:rStyle w:val="base"/>
          <w:szCs w:val="22"/>
        </w:rPr>
        <w:t>del 30%</w:t>
      </w:r>
      <w:r w:rsidR="00253659">
        <w:rPr>
          <w:rStyle w:val="base"/>
          <w:szCs w:val="22"/>
        </w:rPr>
        <w:t>,</w:t>
      </w:r>
      <w:r w:rsidR="003107B7" w:rsidRPr="003107B7">
        <w:rPr>
          <w:rStyle w:val="base"/>
          <w:szCs w:val="22"/>
        </w:rPr>
        <w:t xml:space="preserve"> </w:t>
      </w:r>
      <w:r w:rsidR="00E02EE6">
        <w:rPr>
          <w:rStyle w:val="base"/>
          <w:szCs w:val="22"/>
        </w:rPr>
        <w:t xml:space="preserve">per quanto riguarda </w:t>
      </w:r>
      <w:r w:rsidR="00253659">
        <w:rPr>
          <w:rStyle w:val="base"/>
          <w:szCs w:val="22"/>
        </w:rPr>
        <w:t>il pomodoro</w:t>
      </w:r>
      <w:r w:rsidR="003107B7" w:rsidRPr="003107B7">
        <w:rPr>
          <w:rStyle w:val="base"/>
          <w:szCs w:val="22"/>
        </w:rPr>
        <w:t xml:space="preserve"> convenzionale</w:t>
      </w:r>
      <w:r w:rsidR="00E02EE6">
        <w:rPr>
          <w:rStyle w:val="base"/>
          <w:szCs w:val="22"/>
        </w:rPr>
        <w:t xml:space="preserve">, mentre arriva sino ad un dimezzamento delle rese nel biologico. </w:t>
      </w:r>
    </w:p>
    <w:p w:rsidR="00E02EE6" w:rsidRDefault="00E02EE6" w:rsidP="00E02EE6">
      <w:pPr>
        <w:jc w:val="both"/>
        <w:rPr>
          <w:rStyle w:val="base"/>
          <w:szCs w:val="22"/>
        </w:rPr>
      </w:pPr>
      <w:r>
        <w:rPr>
          <w:rStyle w:val="base"/>
          <w:szCs w:val="22"/>
        </w:rPr>
        <w:t>“</w:t>
      </w:r>
      <w:r w:rsidR="00362B45">
        <w:rPr>
          <w:rStyle w:val="base"/>
          <w:szCs w:val="22"/>
        </w:rPr>
        <w:t>Le</w:t>
      </w:r>
      <w:r w:rsidRPr="003107B7">
        <w:rPr>
          <w:rStyle w:val="base"/>
          <w:szCs w:val="22"/>
        </w:rPr>
        <w:t xml:space="preserve"> </w:t>
      </w:r>
      <w:r w:rsidR="00362B45">
        <w:rPr>
          <w:rStyle w:val="base"/>
          <w:szCs w:val="22"/>
        </w:rPr>
        <w:t>rese</w:t>
      </w:r>
      <w:r w:rsidRPr="003107B7">
        <w:rPr>
          <w:rStyle w:val="base"/>
          <w:szCs w:val="22"/>
        </w:rPr>
        <w:t xml:space="preserve"> ad ettaro </w:t>
      </w:r>
      <w:r w:rsidR="00362B45">
        <w:rPr>
          <w:rStyle w:val="base"/>
          <w:szCs w:val="22"/>
        </w:rPr>
        <w:t>sono basse</w:t>
      </w:r>
      <w:r w:rsidRPr="003107B7">
        <w:rPr>
          <w:rStyle w:val="base"/>
          <w:szCs w:val="22"/>
        </w:rPr>
        <w:t xml:space="preserve"> </w:t>
      </w:r>
      <w:r>
        <w:rPr>
          <w:rStyle w:val="base"/>
          <w:szCs w:val="22"/>
        </w:rPr>
        <w:t xml:space="preserve">– sottolinea Giovanni Lambertini, presidente della sezione di prodotto Pomodoro da </w:t>
      </w:r>
      <w:r w:rsidR="00870EF1">
        <w:rPr>
          <w:rStyle w:val="base"/>
          <w:szCs w:val="22"/>
        </w:rPr>
        <w:t>I</w:t>
      </w:r>
      <w:r>
        <w:rPr>
          <w:rStyle w:val="base"/>
          <w:szCs w:val="22"/>
        </w:rPr>
        <w:t xml:space="preserve">ndustria di Confagricoltura Emilia Romagna e di Confagricoltura Piacenza - </w:t>
      </w:r>
      <w:r w:rsidRPr="003107B7">
        <w:rPr>
          <w:rStyle w:val="base"/>
          <w:szCs w:val="22"/>
        </w:rPr>
        <w:t>varia da 550 a 630</w:t>
      </w:r>
      <w:r w:rsidR="00870EF1">
        <w:rPr>
          <w:rStyle w:val="base"/>
          <w:szCs w:val="22"/>
        </w:rPr>
        <w:t>,</w:t>
      </w:r>
      <w:r w:rsidRPr="003107B7">
        <w:rPr>
          <w:rStyle w:val="base"/>
          <w:szCs w:val="22"/>
        </w:rPr>
        <w:t xml:space="preserve"> </w:t>
      </w:r>
      <w:r w:rsidR="00870EF1">
        <w:rPr>
          <w:rStyle w:val="base"/>
          <w:szCs w:val="22"/>
        </w:rPr>
        <w:t>raggiungendo</w:t>
      </w:r>
      <w:r w:rsidRPr="003107B7">
        <w:rPr>
          <w:rStyle w:val="base"/>
          <w:szCs w:val="22"/>
        </w:rPr>
        <w:t xml:space="preserve"> punte di 720</w:t>
      </w:r>
      <w:r>
        <w:rPr>
          <w:rStyle w:val="base"/>
          <w:szCs w:val="22"/>
        </w:rPr>
        <w:t xml:space="preserve"> solo</w:t>
      </w:r>
      <w:r w:rsidRPr="003107B7">
        <w:rPr>
          <w:rStyle w:val="base"/>
          <w:szCs w:val="22"/>
        </w:rPr>
        <w:t xml:space="preserve"> in alcune aree</w:t>
      </w:r>
      <w:r>
        <w:rPr>
          <w:rStyle w:val="base"/>
          <w:szCs w:val="22"/>
        </w:rPr>
        <w:t>.  Se consideriamo che</w:t>
      </w:r>
      <w:r w:rsidR="00C53A08">
        <w:rPr>
          <w:rStyle w:val="base"/>
          <w:szCs w:val="22"/>
        </w:rPr>
        <w:t xml:space="preserve"> il prezzo mediamente pagato in funzione di parametri qualitativi previsti dal contratto d’area non supera </w:t>
      </w:r>
      <w:r>
        <w:rPr>
          <w:rStyle w:val="base"/>
          <w:szCs w:val="22"/>
        </w:rPr>
        <w:t xml:space="preserve">gli </w:t>
      </w:r>
      <w:r w:rsidRPr="003107B7">
        <w:rPr>
          <w:rStyle w:val="base"/>
          <w:szCs w:val="22"/>
        </w:rPr>
        <w:t>8 euro al quintale</w:t>
      </w:r>
      <w:r w:rsidR="00C53A08">
        <w:rPr>
          <w:rStyle w:val="base"/>
          <w:szCs w:val="22"/>
        </w:rPr>
        <w:t xml:space="preserve">, </w:t>
      </w:r>
      <w:r>
        <w:rPr>
          <w:rStyle w:val="base"/>
          <w:szCs w:val="22"/>
        </w:rPr>
        <w:t xml:space="preserve">arriviamo ad una </w:t>
      </w:r>
      <w:proofErr w:type="spellStart"/>
      <w:r>
        <w:rPr>
          <w:rStyle w:val="base"/>
          <w:szCs w:val="22"/>
        </w:rPr>
        <w:t>Plv</w:t>
      </w:r>
      <w:proofErr w:type="spellEnd"/>
      <w:r>
        <w:rPr>
          <w:rStyle w:val="base"/>
          <w:szCs w:val="22"/>
        </w:rPr>
        <w:t xml:space="preserve"> </w:t>
      </w:r>
      <w:r w:rsidRPr="003107B7">
        <w:rPr>
          <w:rStyle w:val="base"/>
          <w:szCs w:val="22"/>
        </w:rPr>
        <w:t xml:space="preserve">ad ettaro </w:t>
      </w:r>
      <w:r w:rsidR="00870EF1">
        <w:rPr>
          <w:rStyle w:val="base"/>
          <w:szCs w:val="22"/>
        </w:rPr>
        <w:t>di</w:t>
      </w:r>
      <w:r>
        <w:rPr>
          <w:rStyle w:val="base"/>
          <w:szCs w:val="22"/>
        </w:rPr>
        <w:t xml:space="preserve"> </w:t>
      </w:r>
      <w:r w:rsidR="00FB3DA6">
        <w:rPr>
          <w:rStyle w:val="base"/>
          <w:szCs w:val="22"/>
        </w:rPr>
        <w:t>neanche 53</w:t>
      </w:r>
      <w:r w:rsidRPr="003107B7">
        <w:rPr>
          <w:rStyle w:val="base"/>
          <w:szCs w:val="22"/>
        </w:rPr>
        <w:t xml:space="preserve">00 </w:t>
      </w:r>
      <w:r w:rsidR="00FB3DA6" w:rsidRPr="003107B7">
        <w:rPr>
          <w:rStyle w:val="base"/>
          <w:szCs w:val="22"/>
        </w:rPr>
        <w:t>euro</w:t>
      </w:r>
      <w:r w:rsidR="00A77D1F">
        <w:rPr>
          <w:rStyle w:val="base"/>
          <w:szCs w:val="22"/>
        </w:rPr>
        <w:t xml:space="preserve"> e dunque, </w:t>
      </w:r>
      <w:r w:rsidR="00FB3DA6">
        <w:rPr>
          <w:rStyle w:val="base"/>
          <w:szCs w:val="22"/>
        </w:rPr>
        <w:t xml:space="preserve">non copre i costi produttivi. E’ una </w:t>
      </w:r>
      <w:r w:rsidRPr="003107B7">
        <w:rPr>
          <w:rStyle w:val="base"/>
          <w:szCs w:val="22"/>
        </w:rPr>
        <w:t xml:space="preserve">situazione disastrosa </w:t>
      </w:r>
      <w:r w:rsidR="00FB3DA6">
        <w:rPr>
          <w:rStyle w:val="base"/>
          <w:szCs w:val="22"/>
        </w:rPr>
        <w:t xml:space="preserve">– conclude Lambertini – </w:t>
      </w:r>
      <w:r w:rsidR="00FB3DA6" w:rsidRPr="003107B7">
        <w:rPr>
          <w:rStyle w:val="base"/>
          <w:szCs w:val="22"/>
        </w:rPr>
        <w:t>perché</w:t>
      </w:r>
      <w:r w:rsidR="00FB3DA6">
        <w:rPr>
          <w:rStyle w:val="base"/>
          <w:szCs w:val="22"/>
        </w:rPr>
        <w:t xml:space="preserve"> è persino</w:t>
      </w:r>
      <w:r w:rsidRPr="003107B7">
        <w:rPr>
          <w:rStyle w:val="base"/>
          <w:szCs w:val="22"/>
        </w:rPr>
        <w:t xml:space="preserve"> peggiore rispetto allo scorso anno</w:t>
      </w:r>
      <w:r w:rsidR="00FB3DA6">
        <w:rPr>
          <w:rStyle w:val="base"/>
          <w:szCs w:val="22"/>
        </w:rPr>
        <w:t>, seppure il prezzo fosse più ba</w:t>
      </w:r>
      <w:r w:rsidRPr="003107B7">
        <w:rPr>
          <w:rStyle w:val="base"/>
          <w:szCs w:val="22"/>
        </w:rPr>
        <w:t xml:space="preserve">sso. Molti </w:t>
      </w:r>
      <w:r w:rsidR="00FB3DA6" w:rsidRPr="003107B7">
        <w:rPr>
          <w:rStyle w:val="base"/>
          <w:szCs w:val="22"/>
        </w:rPr>
        <w:t>agricoltori</w:t>
      </w:r>
      <w:r w:rsidRPr="003107B7">
        <w:rPr>
          <w:rStyle w:val="base"/>
          <w:szCs w:val="22"/>
        </w:rPr>
        <w:t xml:space="preserve"> stanno già facendo i loro ragionamenti</w:t>
      </w:r>
      <w:r w:rsidR="00FB3DA6">
        <w:rPr>
          <w:rStyle w:val="base"/>
          <w:szCs w:val="22"/>
        </w:rPr>
        <w:t>. S</w:t>
      </w:r>
      <w:r w:rsidRPr="003107B7">
        <w:rPr>
          <w:rStyle w:val="base"/>
          <w:szCs w:val="22"/>
        </w:rPr>
        <w:t xml:space="preserve">e </w:t>
      </w:r>
      <w:r w:rsidR="00FB3DA6">
        <w:rPr>
          <w:rStyle w:val="base"/>
          <w:szCs w:val="22"/>
        </w:rPr>
        <w:t>converrà</w:t>
      </w:r>
      <w:r w:rsidRPr="003107B7">
        <w:rPr>
          <w:rStyle w:val="base"/>
          <w:szCs w:val="22"/>
        </w:rPr>
        <w:t xml:space="preserve"> riseminare pomodoro, lo vedremo</w:t>
      </w:r>
      <w:r w:rsidR="00FB3DA6">
        <w:rPr>
          <w:rStyle w:val="base"/>
          <w:szCs w:val="22"/>
        </w:rPr>
        <w:t>”.</w:t>
      </w:r>
    </w:p>
    <w:p w:rsidR="00130393" w:rsidRDefault="00FB3DA6" w:rsidP="00E02EE6">
      <w:pPr>
        <w:jc w:val="both"/>
        <w:rPr>
          <w:rStyle w:val="base"/>
          <w:szCs w:val="22"/>
        </w:rPr>
      </w:pPr>
      <w:r>
        <w:rPr>
          <w:rStyle w:val="base"/>
          <w:szCs w:val="22"/>
        </w:rPr>
        <w:t xml:space="preserve">Il </w:t>
      </w:r>
      <w:proofErr w:type="spellStart"/>
      <w:r>
        <w:rPr>
          <w:rStyle w:val="base"/>
          <w:szCs w:val="22"/>
        </w:rPr>
        <w:t>b</w:t>
      </w:r>
      <w:r w:rsidR="00E02EE6" w:rsidRPr="003107B7">
        <w:rPr>
          <w:rStyle w:val="base"/>
          <w:szCs w:val="22"/>
        </w:rPr>
        <w:t>rix</w:t>
      </w:r>
      <w:proofErr w:type="spellEnd"/>
      <w:r w:rsidR="00E02EE6" w:rsidRPr="003107B7">
        <w:rPr>
          <w:rStyle w:val="base"/>
          <w:szCs w:val="22"/>
        </w:rPr>
        <w:t xml:space="preserve"> </w:t>
      </w:r>
      <w:r>
        <w:rPr>
          <w:rStyle w:val="base"/>
          <w:szCs w:val="22"/>
        </w:rPr>
        <w:t xml:space="preserve">è </w:t>
      </w:r>
      <w:r w:rsidR="00E02EE6" w:rsidRPr="003107B7">
        <w:rPr>
          <w:rStyle w:val="base"/>
          <w:szCs w:val="22"/>
        </w:rPr>
        <w:t>attorno</w:t>
      </w:r>
      <w:r>
        <w:rPr>
          <w:rStyle w:val="base"/>
          <w:szCs w:val="22"/>
        </w:rPr>
        <w:t xml:space="preserve"> a un valore medio di</w:t>
      </w:r>
      <w:r w:rsidR="00E02EE6" w:rsidRPr="003107B7">
        <w:rPr>
          <w:rStyle w:val="base"/>
          <w:szCs w:val="22"/>
        </w:rPr>
        <w:t xml:space="preserve"> 4.84</w:t>
      </w:r>
      <w:r>
        <w:rPr>
          <w:rStyle w:val="base"/>
          <w:szCs w:val="22"/>
        </w:rPr>
        <w:t>, ben sapendo che ne</w:t>
      </w:r>
      <w:r w:rsidR="00130393">
        <w:rPr>
          <w:rStyle w:val="base"/>
          <w:szCs w:val="22"/>
        </w:rPr>
        <w:t xml:space="preserve">l proseguimento della campagna questo </w:t>
      </w:r>
      <w:r w:rsidR="00F81AA1">
        <w:rPr>
          <w:rStyle w:val="base"/>
          <w:szCs w:val="22"/>
        </w:rPr>
        <w:t>parametro</w:t>
      </w:r>
      <w:r w:rsidR="00130393">
        <w:rPr>
          <w:rStyle w:val="base"/>
          <w:szCs w:val="22"/>
        </w:rPr>
        <w:t xml:space="preserve"> non migliorerà per </w:t>
      </w:r>
      <w:r>
        <w:rPr>
          <w:rStyle w:val="base"/>
          <w:szCs w:val="22"/>
        </w:rPr>
        <w:t xml:space="preserve">il pomodoro tardivo, così come difficilmente ci saranno </w:t>
      </w:r>
      <w:r w:rsidR="00130393">
        <w:rPr>
          <w:rStyle w:val="base"/>
          <w:szCs w:val="22"/>
        </w:rPr>
        <w:t>incrementi</w:t>
      </w:r>
      <w:r>
        <w:rPr>
          <w:rStyle w:val="base"/>
          <w:szCs w:val="22"/>
        </w:rPr>
        <w:t xml:space="preserve"> produttiv</w:t>
      </w:r>
      <w:r w:rsidR="00130393">
        <w:rPr>
          <w:rStyle w:val="base"/>
          <w:szCs w:val="22"/>
        </w:rPr>
        <w:t>i.</w:t>
      </w:r>
    </w:p>
    <w:p w:rsidR="00F81AA1" w:rsidRDefault="00130393" w:rsidP="00E02EE6">
      <w:pPr>
        <w:jc w:val="both"/>
        <w:rPr>
          <w:rStyle w:val="base"/>
          <w:szCs w:val="22"/>
        </w:rPr>
      </w:pPr>
      <w:r>
        <w:rPr>
          <w:rStyle w:val="base"/>
          <w:szCs w:val="22"/>
        </w:rPr>
        <w:t>“R</w:t>
      </w:r>
      <w:r w:rsidR="00E02EE6" w:rsidRPr="003107B7">
        <w:rPr>
          <w:rStyle w:val="base"/>
          <w:szCs w:val="22"/>
        </w:rPr>
        <w:t xml:space="preserve">ibadiamo che la tabella qualità di oggi non </w:t>
      </w:r>
      <w:r w:rsidRPr="003107B7">
        <w:rPr>
          <w:rStyle w:val="base"/>
          <w:szCs w:val="22"/>
        </w:rPr>
        <w:t>corrisponde</w:t>
      </w:r>
      <w:r w:rsidR="00F81AA1">
        <w:rPr>
          <w:rStyle w:val="base"/>
          <w:szCs w:val="22"/>
        </w:rPr>
        <w:t xml:space="preserve"> alla realtà</w:t>
      </w:r>
      <w:r w:rsidR="00A77D1F">
        <w:rPr>
          <w:rStyle w:val="base"/>
          <w:szCs w:val="22"/>
        </w:rPr>
        <w:t xml:space="preserve"> - sottolinea Filippo Ga</w:t>
      </w:r>
      <w:r>
        <w:rPr>
          <w:rStyle w:val="base"/>
          <w:szCs w:val="22"/>
        </w:rPr>
        <w:t>s</w:t>
      </w:r>
      <w:r w:rsidR="00A77D1F">
        <w:rPr>
          <w:rStyle w:val="base"/>
          <w:szCs w:val="22"/>
        </w:rPr>
        <w:t>p</w:t>
      </w:r>
      <w:r>
        <w:rPr>
          <w:rStyle w:val="base"/>
          <w:szCs w:val="22"/>
        </w:rPr>
        <w:t xml:space="preserve">arini, presidente di Confagricoltura Piacenza, </w:t>
      </w:r>
      <w:r w:rsidR="00F81AA1">
        <w:rPr>
          <w:rStyle w:val="base"/>
          <w:szCs w:val="22"/>
        </w:rPr>
        <w:t xml:space="preserve">che </w:t>
      </w:r>
      <w:r>
        <w:rPr>
          <w:rStyle w:val="base"/>
          <w:szCs w:val="22"/>
        </w:rPr>
        <w:t xml:space="preserve">duramente aveva contestato l’approvazione dell’accordo riguardante i parametri qualitativi - </w:t>
      </w:r>
      <w:r w:rsidR="00E02EE6" w:rsidRPr="003107B7">
        <w:rPr>
          <w:rStyle w:val="base"/>
          <w:szCs w:val="22"/>
        </w:rPr>
        <w:t xml:space="preserve"> i valori dovrebbero essere coerenti con le medie degli ultimi anni e se la tabella </w:t>
      </w:r>
      <w:r w:rsidR="00F81AA1">
        <w:rPr>
          <w:rStyle w:val="base"/>
          <w:szCs w:val="22"/>
        </w:rPr>
        <w:t xml:space="preserve">avesse assunto base cento il grado </w:t>
      </w:r>
      <w:proofErr w:type="spellStart"/>
      <w:r w:rsidR="00F81AA1">
        <w:rPr>
          <w:rStyle w:val="base"/>
          <w:szCs w:val="22"/>
        </w:rPr>
        <w:t>brix</w:t>
      </w:r>
      <w:proofErr w:type="spellEnd"/>
      <w:r w:rsidR="00E02EE6" w:rsidRPr="003107B7">
        <w:rPr>
          <w:rStyle w:val="base"/>
          <w:szCs w:val="22"/>
        </w:rPr>
        <w:t xml:space="preserve"> 4.8</w:t>
      </w:r>
      <w:r w:rsidR="00F81AA1">
        <w:rPr>
          <w:rStyle w:val="base"/>
          <w:szCs w:val="22"/>
        </w:rPr>
        <w:t xml:space="preserve">0, </w:t>
      </w:r>
      <w:r w:rsidR="00E02EE6" w:rsidRPr="003107B7">
        <w:rPr>
          <w:rStyle w:val="base"/>
          <w:szCs w:val="22"/>
        </w:rPr>
        <w:t>come da noi richiest</w:t>
      </w:r>
      <w:r w:rsidR="00F81AA1">
        <w:rPr>
          <w:rStyle w:val="base"/>
          <w:szCs w:val="22"/>
        </w:rPr>
        <w:t>o, sarebbe forse stato possibile consentire ai produttori di non lavorare in perdita, seppure servano altri interventi per far tornare interessante questa produzione”.</w:t>
      </w:r>
    </w:p>
    <w:p w:rsidR="00872E4E" w:rsidRDefault="00F81AA1" w:rsidP="00E02EE6">
      <w:pPr>
        <w:jc w:val="both"/>
        <w:rPr>
          <w:rStyle w:val="base"/>
          <w:szCs w:val="22"/>
        </w:rPr>
      </w:pPr>
      <w:r>
        <w:rPr>
          <w:rStyle w:val="base"/>
          <w:szCs w:val="22"/>
        </w:rPr>
        <w:t>“</w:t>
      </w:r>
      <w:r w:rsidR="00E02EE6" w:rsidRPr="003107B7">
        <w:rPr>
          <w:rStyle w:val="base"/>
          <w:szCs w:val="22"/>
        </w:rPr>
        <w:t>Questa annata</w:t>
      </w:r>
      <w:r>
        <w:rPr>
          <w:rStyle w:val="base"/>
          <w:szCs w:val="22"/>
        </w:rPr>
        <w:t xml:space="preserve"> – gli fa eco Lambertini - </w:t>
      </w:r>
      <w:r w:rsidR="00E02EE6" w:rsidRPr="003107B7">
        <w:rPr>
          <w:rStyle w:val="base"/>
          <w:szCs w:val="22"/>
        </w:rPr>
        <w:t xml:space="preserve"> dimostra ragionevolmente</w:t>
      </w:r>
      <w:r>
        <w:rPr>
          <w:rStyle w:val="base"/>
          <w:szCs w:val="22"/>
        </w:rPr>
        <w:t xml:space="preserve">, e purtroppo ancora una volta, </w:t>
      </w:r>
      <w:r w:rsidR="00E02EE6" w:rsidRPr="003107B7">
        <w:rPr>
          <w:rStyle w:val="base"/>
          <w:szCs w:val="22"/>
        </w:rPr>
        <w:t xml:space="preserve">che </w:t>
      </w:r>
      <w:r w:rsidRPr="003107B7">
        <w:rPr>
          <w:rStyle w:val="base"/>
          <w:szCs w:val="22"/>
        </w:rPr>
        <w:t xml:space="preserve">con queste modalità </w:t>
      </w:r>
      <w:r w:rsidR="00E02EE6" w:rsidRPr="003107B7">
        <w:rPr>
          <w:rStyle w:val="base"/>
          <w:szCs w:val="22"/>
        </w:rPr>
        <w:t xml:space="preserve">tutti i rischi sono a carico dell’agricoltore e che gli industriali </w:t>
      </w:r>
      <w:r>
        <w:rPr>
          <w:rStyle w:val="base"/>
          <w:szCs w:val="22"/>
        </w:rPr>
        <w:t>possiedono</w:t>
      </w:r>
      <w:r w:rsidR="00E02EE6" w:rsidRPr="003107B7">
        <w:rPr>
          <w:rStyle w:val="base"/>
          <w:szCs w:val="22"/>
        </w:rPr>
        <w:t xml:space="preserve"> gli strumenti, come la tabella</w:t>
      </w:r>
      <w:r w:rsidR="00A77D1F">
        <w:rPr>
          <w:rStyle w:val="base"/>
          <w:szCs w:val="22"/>
        </w:rPr>
        <w:t xml:space="preserve"> qualità</w:t>
      </w:r>
      <w:r w:rsidR="00E02EE6" w:rsidRPr="003107B7">
        <w:rPr>
          <w:rStyle w:val="base"/>
          <w:szCs w:val="22"/>
        </w:rPr>
        <w:t xml:space="preserve">, per intervenire sul prezzo </w:t>
      </w:r>
      <w:r>
        <w:rPr>
          <w:rStyle w:val="base"/>
          <w:szCs w:val="22"/>
        </w:rPr>
        <w:t>a loro discrezione in corso di campagna</w:t>
      </w:r>
      <w:r w:rsidR="00872E4E">
        <w:rPr>
          <w:rStyle w:val="base"/>
          <w:szCs w:val="22"/>
        </w:rPr>
        <w:t>”</w:t>
      </w:r>
      <w:r>
        <w:rPr>
          <w:rStyle w:val="base"/>
          <w:szCs w:val="22"/>
        </w:rPr>
        <w:t>.</w:t>
      </w:r>
      <w:r w:rsidR="00872E4E">
        <w:rPr>
          <w:rStyle w:val="base"/>
          <w:szCs w:val="22"/>
        </w:rPr>
        <w:t xml:space="preserve"> </w:t>
      </w:r>
    </w:p>
    <w:p w:rsidR="00253659" w:rsidRPr="00F75F9F" w:rsidRDefault="00872E4E" w:rsidP="00872E4E">
      <w:pPr>
        <w:jc w:val="both"/>
        <w:rPr>
          <w:rStyle w:val="base"/>
          <w:szCs w:val="22"/>
        </w:rPr>
      </w:pPr>
      <w:r w:rsidRPr="00F75F9F">
        <w:rPr>
          <w:rStyle w:val="base"/>
          <w:szCs w:val="22"/>
        </w:rPr>
        <w:t>Nel corso della campagna 2019 sono complessivamente 36.420 gli ettari coltivati a pomodoro da industria nel Nord Italia</w:t>
      </w:r>
      <w:r w:rsidR="00253659" w:rsidRPr="00F75F9F">
        <w:rPr>
          <w:rStyle w:val="base"/>
          <w:szCs w:val="22"/>
        </w:rPr>
        <w:t xml:space="preserve"> (dato Oi)</w:t>
      </w:r>
      <w:r w:rsidRPr="00F75F9F">
        <w:rPr>
          <w:rStyle w:val="base"/>
          <w:szCs w:val="22"/>
        </w:rPr>
        <w:t>. “</w:t>
      </w:r>
      <w:r>
        <w:rPr>
          <w:rStyle w:val="base"/>
          <w:szCs w:val="22"/>
        </w:rPr>
        <w:t xml:space="preserve">Rispetto al </w:t>
      </w:r>
      <w:proofErr w:type="spellStart"/>
      <w:r>
        <w:rPr>
          <w:rStyle w:val="base"/>
          <w:szCs w:val="22"/>
        </w:rPr>
        <w:t>pre</w:t>
      </w:r>
      <w:proofErr w:type="spellEnd"/>
      <w:r>
        <w:rPr>
          <w:rStyle w:val="base"/>
          <w:szCs w:val="22"/>
        </w:rPr>
        <w:t>-accordo tra le Op sottoscritto a gennaio s</w:t>
      </w:r>
      <w:r w:rsidR="00253659">
        <w:rPr>
          <w:rStyle w:val="base"/>
          <w:szCs w:val="22"/>
        </w:rPr>
        <w:t>i tratta di 1.700 ettari in più</w:t>
      </w:r>
      <w:r w:rsidR="00D32601">
        <w:rPr>
          <w:rStyle w:val="base"/>
          <w:szCs w:val="22"/>
        </w:rPr>
        <w:t xml:space="preserve"> oltre al massimale previsto</w:t>
      </w:r>
      <w:r w:rsidR="00253659">
        <w:rPr>
          <w:rStyle w:val="base"/>
          <w:szCs w:val="22"/>
        </w:rPr>
        <w:t xml:space="preserve"> – rimarca </w:t>
      </w:r>
      <w:r w:rsidR="00D32601">
        <w:rPr>
          <w:rStyle w:val="base"/>
          <w:szCs w:val="22"/>
        </w:rPr>
        <w:t>Lambertini -.</w:t>
      </w:r>
      <w:r>
        <w:rPr>
          <w:rStyle w:val="base"/>
          <w:szCs w:val="22"/>
        </w:rPr>
        <w:t xml:space="preserve"> </w:t>
      </w:r>
      <w:r w:rsidR="00253659">
        <w:rPr>
          <w:rStyle w:val="base"/>
          <w:szCs w:val="22"/>
        </w:rPr>
        <w:t xml:space="preserve">E’ evidente che la filiera non ha saputo </w:t>
      </w:r>
      <w:r w:rsidRPr="00F75F9F">
        <w:rPr>
          <w:rStyle w:val="base"/>
          <w:szCs w:val="22"/>
        </w:rPr>
        <w:t xml:space="preserve">governare né </w:t>
      </w:r>
      <w:r w:rsidR="00253659" w:rsidRPr="00F75F9F">
        <w:rPr>
          <w:rStyle w:val="base"/>
          <w:szCs w:val="22"/>
        </w:rPr>
        <w:t>la programmazione né</w:t>
      </w:r>
      <w:r w:rsidRPr="00F75F9F">
        <w:rPr>
          <w:rStyle w:val="base"/>
          <w:szCs w:val="22"/>
        </w:rPr>
        <w:t xml:space="preserve"> la gestione del prodotto</w:t>
      </w:r>
      <w:r w:rsidR="00253659" w:rsidRPr="00F75F9F">
        <w:rPr>
          <w:rStyle w:val="base"/>
          <w:szCs w:val="22"/>
        </w:rPr>
        <w:t>. L’assoluta inefficienza del sistema delle Op, così come impostato, è purtroppo conclamata</w:t>
      </w:r>
      <w:r w:rsidR="00D32601">
        <w:rPr>
          <w:rStyle w:val="base"/>
          <w:szCs w:val="22"/>
        </w:rPr>
        <w:t xml:space="preserve">”. </w:t>
      </w:r>
    </w:p>
    <w:p w:rsidR="00E02EE6" w:rsidRDefault="00D32601">
      <w:pPr>
        <w:jc w:val="both"/>
        <w:rPr>
          <w:rStyle w:val="base"/>
          <w:szCs w:val="22"/>
        </w:rPr>
      </w:pPr>
      <w:r>
        <w:rPr>
          <w:rStyle w:val="base"/>
          <w:szCs w:val="22"/>
        </w:rPr>
        <w:t xml:space="preserve"> </w:t>
      </w:r>
      <w:r w:rsidR="00F81AA1">
        <w:rPr>
          <w:rStyle w:val="base"/>
          <w:szCs w:val="22"/>
        </w:rPr>
        <w:t>“</w:t>
      </w:r>
      <w:r w:rsidR="00E02EE6" w:rsidRPr="003107B7">
        <w:rPr>
          <w:rStyle w:val="base"/>
          <w:szCs w:val="22"/>
        </w:rPr>
        <w:t xml:space="preserve">Bisogna migliorare i criteri di definizione del </w:t>
      </w:r>
      <w:r w:rsidR="00F81AA1" w:rsidRPr="003107B7">
        <w:rPr>
          <w:rStyle w:val="base"/>
          <w:szCs w:val="22"/>
        </w:rPr>
        <w:t xml:space="preserve">prezzo </w:t>
      </w:r>
      <w:r>
        <w:rPr>
          <w:rStyle w:val="base"/>
          <w:szCs w:val="22"/>
        </w:rPr>
        <w:t>- concludono</w:t>
      </w:r>
      <w:r w:rsidR="00F81AA1">
        <w:rPr>
          <w:rStyle w:val="base"/>
          <w:szCs w:val="22"/>
        </w:rPr>
        <w:t xml:space="preserve"> Gasparini </w:t>
      </w:r>
      <w:r>
        <w:rPr>
          <w:rStyle w:val="base"/>
          <w:szCs w:val="22"/>
        </w:rPr>
        <w:t xml:space="preserve">e Lambertini </w:t>
      </w:r>
      <w:r w:rsidR="00F81AA1">
        <w:rPr>
          <w:rStyle w:val="base"/>
          <w:szCs w:val="22"/>
        </w:rPr>
        <w:t>-. A</w:t>
      </w:r>
      <w:r w:rsidR="00E02EE6" w:rsidRPr="003107B7">
        <w:rPr>
          <w:rStyle w:val="base"/>
          <w:szCs w:val="22"/>
        </w:rPr>
        <w:t xml:space="preserve">ppena </w:t>
      </w:r>
      <w:r w:rsidR="00F81AA1">
        <w:rPr>
          <w:rStyle w:val="base"/>
          <w:szCs w:val="22"/>
        </w:rPr>
        <w:t>terminata</w:t>
      </w:r>
      <w:r w:rsidR="00E02EE6" w:rsidRPr="003107B7">
        <w:rPr>
          <w:rStyle w:val="base"/>
          <w:szCs w:val="22"/>
        </w:rPr>
        <w:t xml:space="preserve"> </w:t>
      </w:r>
      <w:r w:rsidR="00A77D1F">
        <w:rPr>
          <w:rStyle w:val="base"/>
          <w:szCs w:val="22"/>
        </w:rPr>
        <w:t xml:space="preserve">la </w:t>
      </w:r>
      <w:r w:rsidR="00E02EE6" w:rsidRPr="003107B7">
        <w:rPr>
          <w:rStyle w:val="base"/>
          <w:szCs w:val="22"/>
        </w:rPr>
        <w:t xml:space="preserve">campagna </w:t>
      </w:r>
      <w:r w:rsidR="00F81AA1">
        <w:rPr>
          <w:rStyle w:val="base"/>
          <w:szCs w:val="22"/>
        </w:rPr>
        <w:t>si deve</w:t>
      </w:r>
      <w:r w:rsidR="00E02EE6" w:rsidRPr="003107B7">
        <w:rPr>
          <w:rStyle w:val="base"/>
          <w:szCs w:val="22"/>
        </w:rPr>
        <w:t xml:space="preserve"> discutere </w:t>
      </w:r>
      <w:r w:rsidR="00A77D1F">
        <w:rPr>
          <w:rStyle w:val="base"/>
          <w:szCs w:val="22"/>
        </w:rPr>
        <w:t xml:space="preserve">di </w:t>
      </w:r>
      <w:r w:rsidR="00E02EE6" w:rsidRPr="003107B7">
        <w:rPr>
          <w:rStyle w:val="base"/>
          <w:szCs w:val="22"/>
        </w:rPr>
        <w:t>come impostare la prossima</w:t>
      </w:r>
      <w:r w:rsidR="008B4723">
        <w:rPr>
          <w:rStyle w:val="base"/>
          <w:szCs w:val="22"/>
        </w:rPr>
        <w:t>,</w:t>
      </w:r>
      <w:bookmarkStart w:id="0" w:name="_GoBack"/>
      <w:bookmarkEnd w:id="0"/>
      <w:r w:rsidR="00E02EE6" w:rsidRPr="003107B7">
        <w:rPr>
          <w:rStyle w:val="base"/>
          <w:szCs w:val="22"/>
        </w:rPr>
        <w:t xml:space="preserve"> se </w:t>
      </w:r>
      <w:r w:rsidR="00F81AA1">
        <w:rPr>
          <w:rStyle w:val="base"/>
          <w:szCs w:val="22"/>
        </w:rPr>
        <w:t>vogliamo scongiurare il rischio che il pomodoro da industria faccia la fine del</w:t>
      </w:r>
      <w:r w:rsidR="00E02EE6" w:rsidRPr="003107B7">
        <w:rPr>
          <w:rStyle w:val="base"/>
          <w:szCs w:val="22"/>
        </w:rPr>
        <w:t xml:space="preserve">la barbabietola </w:t>
      </w:r>
      <w:r w:rsidR="00F81AA1">
        <w:rPr>
          <w:rStyle w:val="base"/>
          <w:szCs w:val="22"/>
        </w:rPr>
        <w:t>da zucchero o</w:t>
      </w:r>
      <w:r w:rsidR="00E02EE6" w:rsidRPr="003107B7">
        <w:rPr>
          <w:rStyle w:val="base"/>
          <w:szCs w:val="22"/>
        </w:rPr>
        <w:t xml:space="preserve"> di </w:t>
      </w:r>
      <w:r w:rsidR="00F81AA1">
        <w:rPr>
          <w:rStyle w:val="base"/>
          <w:szCs w:val="22"/>
        </w:rPr>
        <w:t>altre colture</w:t>
      </w:r>
      <w:r w:rsidR="00E02EE6" w:rsidRPr="003107B7">
        <w:rPr>
          <w:rStyle w:val="base"/>
          <w:szCs w:val="22"/>
        </w:rPr>
        <w:t xml:space="preserve"> che </w:t>
      </w:r>
      <w:r w:rsidR="00F81AA1">
        <w:rPr>
          <w:rStyle w:val="base"/>
          <w:szCs w:val="22"/>
        </w:rPr>
        <w:t>sono state abbandonate”</w:t>
      </w:r>
      <w:r w:rsidR="00E02EE6" w:rsidRPr="003107B7">
        <w:rPr>
          <w:rStyle w:val="base"/>
          <w:szCs w:val="22"/>
        </w:rPr>
        <w:t>.</w:t>
      </w:r>
    </w:p>
    <w:sectPr w:rsidR="00E02EE6" w:rsidSect="001720A7">
      <w:headerReference w:type="default" r:id="rId6"/>
      <w:footerReference w:type="default" r:id="rId7"/>
      <w:pgSz w:w="11907" w:h="16840" w:code="9"/>
      <w:pgMar w:top="1134" w:right="851" w:bottom="1276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72" w:rsidRDefault="008D2672">
      <w:r>
        <w:separator/>
      </w:r>
    </w:p>
  </w:endnote>
  <w:endnote w:type="continuationSeparator" w:id="0">
    <w:p w:rsidR="008D2672" w:rsidRDefault="008D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A8" w:rsidRDefault="00C4010A" w:rsidP="00FD7763">
    <w:pPr>
      <w:pStyle w:val="Pidipagina"/>
      <w:jc w:val="center"/>
    </w:pPr>
    <w:r w:rsidRPr="00C4010A">
      <w:rPr>
        <w:noProof/>
      </w:rPr>
      <w:drawing>
        <wp:inline distT="0" distB="0" distL="0" distR="0">
          <wp:extent cx="6480175" cy="1062969"/>
          <wp:effectExtent l="0" t="0" r="0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62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7763" w:rsidRPr="009511DE" w:rsidRDefault="00FD7763" w:rsidP="00FD776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72" w:rsidRDefault="008D2672">
      <w:r>
        <w:separator/>
      </w:r>
    </w:p>
  </w:footnote>
  <w:footnote w:type="continuationSeparator" w:id="0">
    <w:p w:rsidR="008D2672" w:rsidRDefault="008D2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2A" w:rsidRDefault="006203CE" w:rsidP="006203CE">
    <w:pPr>
      <w:pStyle w:val="Intestazione"/>
      <w:tabs>
        <w:tab w:val="clear" w:pos="4819"/>
        <w:tab w:val="clear" w:pos="9638"/>
        <w:tab w:val="left" w:pos="0"/>
      </w:tabs>
      <w:jc w:val="both"/>
    </w:pPr>
    <w:r w:rsidRPr="006203CE">
      <w:rPr>
        <w:noProof/>
      </w:rPr>
      <w:drawing>
        <wp:inline distT="0" distB="0" distL="0" distR="0">
          <wp:extent cx="2619375" cy="529200"/>
          <wp:effectExtent l="0" t="0" r="0" b="444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7252" cy="542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31"/>
    <w:rsid w:val="000067C9"/>
    <w:rsid w:val="00007DEC"/>
    <w:rsid w:val="00022804"/>
    <w:rsid w:val="000550B0"/>
    <w:rsid w:val="00056722"/>
    <w:rsid w:val="0007419C"/>
    <w:rsid w:val="0007582A"/>
    <w:rsid w:val="0007609B"/>
    <w:rsid w:val="00082038"/>
    <w:rsid w:val="0008588A"/>
    <w:rsid w:val="00086F43"/>
    <w:rsid w:val="000B6408"/>
    <w:rsid w:val="000B6E1E"/>
    <w:rsid w:val="000B71B0"/>
    <w:rsid w:val="000C7706"/>
    <w:rsid w:val="000E6D5F"/>
    <w:rsid w:val="000F6EB3"/>
    <w:rsid w:val="00100E5A"/>
    <w:rsid w:val="00120D86"/>
    <w:rsid w:val="0012128A"/>
    <w:rsid w:val="00130393"/>
    <w:rsid w:val="00140D31"/>
    <w:rsid w:val="00144328"/>
    <w:rsid w:val="00145F0B"/>
    <w:rsid w:val="0015607B"/>
    <w:rsid w:val="001720A7"/>
    <w:rsid w:val="00180948"/>
    <w:rsid w:val="001B4E12"/>
    <w:rsid w:val="001D013A"/>
    <w:rsid w:val="001D4624"/>
    <w:rsid w:val="001D57F5"/>
    <w:rsid w:val="001F26E9"/>
    <w:rsid w:val="002122F9"/>
    <w:rsid w:val="002407E5"/>
    <w:rsid w:val="00245879"/>
    <w:rsid w:val="00253659"/>
    <w:rsid w:val="002808CA"/>
    <w:rsid w:val="0028307B"/>
    <w:rsid w:val="00293917"/>
    <w:rsid w:val="002B4070"/>
    <w:rsid w:val="002E1D30"/>
    <w:rsid w:val="002F2496"/>
    <w:rsid w:val="002F58A4"/>
    <w:rsid w:val="002F7262"/>
    <w:rsid w:val="003107B7"/>
    <w:rsid w:val="0031121F"/>
    <w:rsid w:val="00311339"/>
    <w:rsid w:val="003130DD"/>
    <w:rsid w:val="00316DE4"/>
    <w:rsid w:val="00320DA9"/>
    <w:rsid w:val="00325EE1"/>
    <w:rsid w:val="0032670C"/>
    <w:rsid w:val="00332BD0"/>
    <w:rsid w:val="00336EB2"/>
    <w:rsid w:val="00337A73"/>
    <w:rsid w:val="00337F27"/>
    <w:rsid w:val="0034017C"/>
    <w:rsid w:val="00357CB0"/>
    <w:rsid w:val="00362B45"/>
    <w:rsid w:val="00370E7E"/>
    <w:rsid w:val="00370ECA"/>
    <w:rsid w:val="00370F59"/>
    <w:rsid w:val="00372292"/>
    <w:rsid w:val="003A00E2"/>
    <w:rsid w:val="003B496B"/>
    <w:rsid w:val="003B69F3"/>
    <w:rsid w:val="003D2113"/>
    <w:rsid w:val="003E3570"/>
    <w:rsid w:val="003E62DB"/>
    <w:rsid w:val="003F0C48"/>
    <w:rsid w:val="003F7D88"/>
    <w:rsid w:val="00407331"/>
    <w:rsid w:val="004140A6"/>
    <w:rsid w:val="00421097"/>
    <w:rsid w:val="0042283E"/>
    <w:rsid w:val="004229BE"/>
    <w:rsid w:val="00430588"/>
    <w:rsid w:val="00442DCD"/>
    <w:rsid w:val="0046519A"/>
    <w:rsid w:val="00483B2C"/>
    <w:rsid w:val="004877CC"/>
    <w:rsid w:val="00487DA3"/>
    <w:rsid w:val="00492DD1"/>
    <w:rsid w:val="004A62D8"/>
    <w:rsid w:val="004D122D"/>
    <w:rsid w:val="004E53C1"/>
    <w:rsid w:val="00511156"/>
    <w:rsid w:val="005429CC"/>
    <w:rsid w:val="0054435A"/>
    <w:rsid w:val="00544AA2"/>
    <w:rsid w:val="00557160"/>
    <w:rsid w:val="005616D9"/>
    <w:rsid w:val="005740F5"/>
    <w:rsid w:val="00583749"/>
    <w:rsid w:val="00585FD4"/>
    <w:rsid w:val="005A46C7"/>
    <w:rsid w:val="005A59AA"/>
    <w:rsid w:val="005C4E75"/>
    <w:rsid w:val="005C5BFD"/>
    <w:rsid w:val="005D3580"/>
    <w:rsid w:val="005D5E94"/>
    <w:rsid w:val="005E770B"/>
    <w:rsid w:val="005F3EE0"/>
    <w:rsid w:val="006203CE"/>
    <w:rsid w:val="00630BC0"/>
    <w:rsid w:val="00651921"/>
    <w:rsid w:val="00666D9B"/>
    <w:rsid w:val="00686CD0"/>
    <w:rsid w:val="006962B6"/>
    <w:rsid w:val="006963C3"/>
    <w:rsid w:val="006F27FA"/>
    <w:rsid w:val="006F42FA"/>
    <w:rsid w:val="006F45E5"/>
    <w:rsid w:val="0070672C"/>
    <w:rsid w:val="0071118C"/>
    <w:rsid w:val="00746895"/>
    <w:rsid w:val="007671D0"/>
    <w:rsid w:val="00786C89"/>
    <w:rsid w:val="007901F9"/>
    <w:rsid w:val="007965DD"/>
    <w:rsid w:val="00797635"/>
    <w:rsid w:val="007A4393"/>
    <w:rsid w:val="007B5C47"/>
    <w:rsid w:val="007D162C"/>
    <w:rsid w:val="007E68E9"/>
    <w:rsid w:val="0080039B"/>
    <w:rsid w:val="00821A48"/>
    <w:rsid w:val="0082715D"/>
    <w:rsid w:val="00860914"/>
    <w:rsid w:val="00870EF1"/>
    <w:rsid w:val="00872E4E"/>
    <w:rsid w:val="008B4723"/>
    <w:rsid w:val="008C7028"/>
    <w:rsid w:val="008D2672"/>
    <w:rsid w:val="008D3ADB"/>
    <w:rsid w:val="008D5E31"/>
    <w:rsid w:val="008E6429"/>
    <w:rsid w:val="008F221C"/>
    <w:rsid w:val="008F47C0"/>
    <w:rsid w:val="0090288F"/>
    <w:rsid w:val="00923419"/>
    <w:rsid w:val="00934C4E"/>
    <w:rsid w:val="009511DE"/>
    <w:rsid w:val="00954FC4"/>
    <w:rsid w:val="00955F50"/>
    <w:rsid w:val="00962B57"/>
    <w:rsid w:val="00962CF3"/>
    <w:rsid w:val="00977B15"/>
    <w:rsid w:val="0098715F"/>
    <w:rsid w:val="00991675"/>
    <w:rsid w:val="009969AB"/>
    <w:rsid w:val="009B1F50"/>
    <w:rsid w:val="009D4804"/>
    <w:rsid w:val="009E4841"/>
    <w:rsid w:val="009E7ED9"/>
    <w:rsid w:val="00A1031E"/>
    <w:rsid w:val="00A1169D"/>
    <w:rsid w:val="00A17E39"/>
    <w:rsid w:val="00A3350C"/>
    <w:rsid w:val="00A43DFF"/>
    <w:rsid w:val="00A44C5D"/>
    <w:rsid w:val="00A51148"/>
    <w:rsid w:val="00A62A55"/>
    <w:rsid w:val="00A703AC"/>
    <w:rsid w:val="00A77D1F"/>
    <w:rsid w:val="00A80096"/>
    <w:rsid w:val="00AC1290"/>
    <w:rsid w:val="00AD44FF"/>
    <w:rsid w:val="00AD4FB1"/>
    <w:rsid w:val="00AF77F1"/>
    <w:rsid w:val="00B0068E"/>
    <w:rsid w:val="00B11E13"/>
    <w:rsid w:val="00B23667"/>
    <w:rsid w:val="00B533EA"/>
    <w:rsid w:val="00B56B55"/>
    <w:rsid w:val="00B766C9"/>
    <w:rsid w:val="00B842E7"/>
    <w:rsid w:val="00B97399"/>
    <w:rsid w:val="00B97914"/>
    <w:rsid w:val="00BA3658"/>
    <w:rsid w:val="00BA3722"/>
    <w:rsid w:val="00BA51D1"/>
    <w:rsid w:val="00BA691F"/>
    <w:rsid w:val="00BD644C"/>
    <w:rsid w:val="00C00667"/>
    <w:rsid w:val="00C01BA1"/>
    <w:rsid w:val="00C04A5F"/>
    <w:rsid w:val="00C0524D"/>
    <w:rsid w:val="00C12E24"/>
    <w:rsid w:val="00C204A1"/>
    <w:rsid w:val="00C30245"/>
    <w:rsid w:val="00C4010A"/>
    <w:rsid w:val="00C443BE"/>
    <w:rsid w:val="00C50149"/>
    <w:rsid w:val="00C53A08"/>
    <w:rsid w:val="00C86D0D"/>
    <w:rsid w:val="00CB161A"/>
    <w:rsid w:val="00CD1175"/>
    <w:rsid w:val="00CF387A"/>
    <w:rsid w:val="00CF6B76"/>
    <w:rsid w:val="00D076A8"/>
    <w:rsid w:val="00D118AE"/>
    <w:rsid w:val="00D147A5"/>
    <w:rsid w:val="00D26B94"/>
    <w:rsid w:val="00D32601"/>
    <w:rsid w:val="00D42D1E"/>
    <w:rsid w:val="00D60F07"/>
    <w:rsid w:val="00D61B12"/>
    <w:rsid w:val="00D635E7"/>
    <w:rsid w:val="00D6683F"/>
    <w:rsid w:val="00D74D6D"/>
    <w:rsid w:val="00D945D1"/>
    <w:rsid w:val="00D9585F"/>
    <w:rsid w:val="00DE2B01"/>
    <w:rsid w:val="00DF2499"/>
    <w:rsid w:val="00DF7BCE"/>
    <w:rsid w:val="00E02EE6"/>
    <w:rsid w:val="00E235A5"/>
    <w:rsid w:val="00E33D74"/>
    <w:rsid w:val="00E34494"/>
    <w:rsid w:val="00E36C6A"/>
    <w:rsid w:val="00E52FAD"/>
    <w:rsid w:val="00E55B01"/>
    <w:rsid w:val="00E57D60"/>
    <w:rsid w:val="00E64109"/>
    <w:rsid w:val="00E824A4"/>
    <w:rsid w:val="00E82F4E"/>
    <w:rsid w:val="00E85418"/>
    <w:rsid w:val="00E93B86"/>
    <w:rsid w:val="00EC05EA"/>
    <w:rsid w:val="00ED3A66"/>
    <w:rsid w:val="00EE2C6E"/>
    <w:rsid w:val="00EF4116"/>
    <w:rsid w:val="00F004C9"/>
    <w:rsid w:val="00F04568"/>
    <w:rsid w:val="00F076FA"/>
    <w:rsid w:val="00F131A1"/>
    <w:rsid w:val="00F36509"/>
    <w:rsid w:val="00F45F04"/>
    <w:rsid w:val="00F56A4E"/>
    <w:rsid w:val="00F70CCF"/>
    <w:rsid w:val="00F75F9F"/>
    <w:rsid w:val="00F81AA1"/>
    <w:rsid w:val="00F92C07"/>
    <w:rsid w:val="00F97D92"/>
    <w:rsid w:val="00FB1D9A"/>
    <w:rsid w:val="00FB23A4"/>
    <w:rsid w:val="00FB3DA6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2DD092-39CD-4228-A8F4-E3686A67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Myriad Pro" w:hAnsi="Myriad Pro"/>
      <w:sz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007DEC"/>
    <w:pPr>
      <w:keepNext/>
      <w:tabs>
        <w:tab w:val="left" w:pos="851"/>
      </w:tabs>
      <w:outlineLvl w:val="3"/>
    </w:pPr>
    <w:rPr>
      <w:rFonts w:ascii="CG Omega" w:hAnsi="CG Omega"/>
      <w:i/>
    </w:rPr>
  </w:style>
  <w:style w:type="paragraph" w:styleId="Titolo6">
    <w:name w:val="heading 6"/>
    <w:basedOn w:val="Normale"/>
    <w:next w:val="Normale"/>
    <w:link w:val="Titolo6Carattere"/>
    <w:unhideWhenUsed/>
    <w:qFormat/>
    <w:rsid w:val="00007DEC"/>
    <w:pPr>
      <w:keepNext/>
      <w:tabs>
        <w:tab w:val="left" w:pos="851"/>
      </w:tabs>
      <w:outlineLvl w:val="5"/>
    </w:pPr>
    <w:rPr>
      <w:rFonts w:ascii="CG Omega" w:hAnsi="CG Omega"/>
      <w:b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140D31"/>
    <w:rPr>
      <w:b/>
      <w:bCs/>
    </w:rPr>
  </w:style>
  <w:style w:type="character" w:customStyle="1" w:styleId="Titolo4Carattere">
    <w:name w:val="Titolo 4 Carattere"/>
    <w:basedOn w:val="Carpredefinitoparagrafo"/>
    <w:link w:val="Titolo4"/>
    <w:rsid w:val="00007DEC"/>
    <w:rPr>
      <w:rFonts w:ascii="CG Omega" w:hAnsi="CG Omega"/>
      <w:i/>
      <w:sz w:val="24"/>
    </w:rPr>
  </w:style>
  <w:style w:type="character" w:customStyle="1" w:styleId="Titolo6Carattere">
    <w:name w:val="Titolo 6 Carattere"/>
    <w:basedOn w:val="Carpredefinitoparagrafo"/>
    <w:link w:val="Titolo6"/>
    <w:rsid w:val="00007DEC"/>
    <w:rPr>
      <w:rFonts w:ascii="CG Omega" w:hAnsi="CG Omega"/>
      <w:b/>
      <w:sz w:val="32"/>
      <w:u w:val="single"/>
    </w:rPr>
  </w:style>
  <w:style w:type="character" w:customStyle="1" w:styleId="base">
    <w:name w:val="base"/>
    <w:rsid w:val="00007DEC"/>
    <w:rPr>
      <w:rFonts w:ascii="Myriad Pro" w:hAnsi="Myriad Pro" w:hint="default"/>
      <w:color w:val="000000"/>
      <w:sz w:val="22"/>
    </w:rPr>
  </w:style>
  <w:style w:type="paragraph" w:styleId="Testofumetto">
    <w:name w:val="Balloon Text"/>
    <w:basedOn w:val="Normale"/>
    <w:link w:val="TestofumettoCarattere"/>
    <w:rsid w:val="00007D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07DE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D945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7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upa</Company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Elena Gherardi</dc:creator>
  <cp:keywords/>
  <cp:lastModifiedBy>User</cp:lastModifiedBy>
  <cp:revision>17</cp:revision>
  <cp:lastPrinted>2019-07-29T06:34:00Z</cp:lastPrinted>
  <dcterms:created xsi:type="dcterms:W3CDTF">2019-08-23T07:52:00Z</dcterms:created>
  <dcterms:modified xsi:type="dcterms:W3CDTF">2019-08-28T07:29:00Z</dcterms:modified>
</cp:coreProperties>
</file>